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899EE" w14:textId="77777777" w:rsidR="009F51A8" w:rsidRPr="00EA58C3" w:rsidRDefault="00BF2E74">
      <w:r w:rsidRPr="00EA58C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1" allowOverlap="1" wp14:anchorId="1BC16500" wp14:editId="654C75A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04C05D" id="_x0000_t202" coordsize="21600,21600" o:spt="202" path="m,l,21600r21600,l21600,xe">
                <v:stroke joinstyle="miter"/>
                <v:path gradientshapeok="t" o:connecttype="rect"/>
              </v:shapetype>
              <v:shape id="DeepLBoxSPIDType" o:spid="_x0000_s1026" type="#_x0000_t202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XkSCwIAABIEAAAOAAAAZHJzL2Uyb0RvYy54bWysU9uO0zAQfUfiHyy/06SlXXajpivoUoS0&#10;XKTCB7iOk1jYHjN2my5fz9jplrKIF0QerBnP5MzMOePl7dEadlAYNLiaTyclZ8pJaLTrav71y+bF&#10;NWchCtcIA07V/EEFfrt6/mw5+ErNoAfTKGQE4kI1+Jr3MfqqKILslRVhAl45CraAVkRysSsaFAOh&#10;W1PMyvKqGAAbjyBVCHR7Nwb5KuO3rZLxU9sGFZmpOfUW84n53KWzWC1F1aHwvZanNsQ/dGGFdlT0&#10;DHUnomB71H9AWS0RArRxIsEW0LZaqjwDTTMtn0yz7YVXeRYiJ/gzTeH/wcqPh63/jCwe38CRBMxD&#10;BH8P8ltgDrbKEIXpnpx1L1ynXiPC0CvRUBfTxF8x+FCdcBLvoQoJcTd8gIYUF/sIGfXYok0U0dCM&#10;SpEaD2cF1DEySZdXLxdlSRFJoZOdKojq8WePIb5TYFkyao7UXQYXh/sQx9THlFQrgNHNRhuTHex2&#10;a4PsIGgZNvnL/T9JM44NNb9ZzBYjGX+FoE5Ts2PV3ypZHWmrjbY1vz4niSqx9tY19IOootBmtGk6&#10;4040JuZGDnfQPBCLCOPK0hMjowf8wdlA61rz8H0vUHFm3jtS4mY6n6f9zs588WpGDl5GdpcR4SRB&#10;1TxyNprrOL6JvUfd9VnwNFYSkxYvK3B6JGmzL/2c9espr34CAAD//wMAUEsDBBQABgAIAAAAIQCO&#10;oHPl1wAAAAUBAAAPAAAAZHJzL2Rvd25yZXYueG1sTI9BS8QwEIXvgv8hzIIXcRNXlKXbdJGCd93u&#10;weO0GZvSZlKabLf6682KoJdhHm948718v7hBzDSFzrOG+7UCQdx403Gr4Vi93G1BhIhscPBMGj4p&#10;wL64vsoxM/7MbzQfYitSCIcMNdgYx0zK0FhyGNZ+JE7eh58cxiSnVpoJzyncDXKj1JN02HH6YHGk&#10;0lLTH05Ow23/UPXm0Tavx21dzWVZbd79l9Y3q+V5ByLSEv+O4YKf0KFITLU/sQli0JCKxJ958ZRK&#10;sv5dZJHL//TFNwAAAP//AwBQSwECLQAUAAYACAAAACEAtoM4kv4AAADhAQAAEwAAAAAAAAAAAAAA&#10;AAAAAAAAW0NvbnRlbnRfVHlwZXNdLnhtbFBLAQItABQABgAIAAAAIQA4/SH/1gAAAJQBAAALAAAA&#10;AAAAAAAAAAAAAC8BAABfcmVscy8ucmVsc1BLAQItABQABgAIAAAAIQB8oXkSCwIAABIEAAAOAAAA&#10;AAAAAAAAAAAAAC4CAABkcnMvZTJvRG9jLnhtbFBLAQItABQABgAIAAAAIQCOoHPl1wAAAAUBAAAP&#10;AAAAAAAAAAAAAAAAAGUEAABkcnMvZG93bnJldi54bWxQSwUGAAAAAAQABADzAAAAaQUAAAAA&#10;">
                <o:lock v:ext="edit" selection="t"/>
              </v:shape>
            </w:pict>
          </mc:Fallback>
        </mc:AlternateContent>
      </w:r>
    </w:p>
    <w:p w14:paraId="5055CBFD" w14:textId="27BD563A" w:rsidR="009F51A8" w:rsidRPr="00EA58C3" w:rsidRDefault="00BF2E74" w:rsidP="00BF5598">
      <w:pPr>
        <w:jc w:val="center"/>
        <w:rPr>
          <w:b/>
          <w:smallCaps/>
        </w:rPr>
      </w:pPr>
      <w:r w:rsidRPr="00EA58C3">
        <w:rPr>
          <w:b/>
          <w:smallCaps/>
        </w:rPr>
        <w:t>AVIS AUX MEMBRES</w:t>
      </w:r>
      <w:r w:rsidR="00057F91">
        <w:rPr>
          <w:b/>
          <w:smallCaps/>
        </w:rPr>
        <w:t xml:space="preserve"> </w:t>
      </w:r>
      <w:r w:rsidR="00BF5598">
        <w:rPr>
          <w:b/>
          <w:smallCaps/>
        </w:rPr>
        <w:t>– PROCÉDURE DE RÉCLAMATION POUR LE</w:t>
      </w:r>
      <w:r w:rsidR="00F339FA">
        <w:rPr>
          <w:b/>
          <w:smallCaps/>
        </w:rPr>
        <w:t xml:space="preserve"> RÈGLEMENT</w:t>
      </w:r>
      <w:r w:rsidR="00BF5598">
        <w:rPr>
          <w:b/>
          <w:smallCaps/>
        </w:rPr>
        <w:t xml:space="preserve"> </w:t>
      </w:r>
    </w:p>
    <w:p w14:paraId="067F9C27" w14:textId="77777777" w:rsidR="00693001" w:rsidRPr="00EA58C3" w:rsidRDefault="00693001" w:rsidP="000043B0">
      <w:pPr>
        <w:jc w:val="center"/>
        <w:rPr>
          <w:b/>
          <w:smallCaps/>
        </w:rPr>
      </w:pPr>
    </w:p>
    <w:p w14:paraId="67F82E8E" w14:textId="00425B50" w:rsidR="009F51A8" w:rsidRPr="004906C7" w:rsidRDefault="00BF2E74">
      <w:pPr>
        <w:jc w:val="center"/>
        <w:rPr>
          <w:rFonts w:ascii="Arial Gras" w:hAnsi="Arial Gras"/>
          <w:bCs/>
        </w:rPr>
      </w:pPr>
      <w:r w:rsidRPr="004906C7">
        <w:rPr>
          <w:rFonts w:ascii="Arial Gras" w:hAnsi="Arial Gras"/>
          <w:bCs/>
        </w:rPr>
        <w:t xml:space="preserve">MacDuff c. Sunwing </w:t>
      </w:r>
      <w:r w:rsidR="00C605E1" w:rsidRPr="004906C7">
        <w:rPr>
          <w:rFonts w:ascii="Arial Gras" w:hAnsi="Arial Gras"/>
          <w:bCs/>
        </w:rPr>
        <w:t>et</w:t>
      </w:r>
      <w:r w:rsidRPr="004906C7">
        <w:rPr>
          <w:rFonts w:ascii="Arial Gras" w:hAnsi="Arial Gras"/>
          <w:bCs/>
        </w:rPr>
        <w:t xml:space="preserve"> al. (Dossier de la Cour n° </w:t>
      </w:r>
      <w:r w:rsidR="00015B16" w:rsidRPr="004906C7">
        <w:rPr>
          <w:rFonts w:ascii="Arial Gras" w:hAnsi="Arial Gras"/>
          <w:bCs/>
        </w:rPr>
        <w:t>500-06-000845-178</w:t>
      </w:r>
      <w:r w:rsidRPr="004906C7">
        <w:rPr>
          <w:rFonts w:ascii="Arial Gras" w:hAnsi="Arial Gras"/>
          <w:bCs/>
        </w:rPr>
        <w:t xml:space="preserve">) </w:t>
      </w:r>
    </w:p>
    <w:p w14:paraId="371EFE17" w14:textId="77777777" w:rsidR="00386171" w:rsidRPr="00EA58C3" w:rsidRDefault="00386171" w:rsidP="000043B0">
      <w:pPr>
        <w:jc w:val="center"/>
        <w:rPr>
          <w:b/>
          <w:smallCaps/>
        </w:rPr>
      </w:pPr>
    </w:p>
    <w:p w14:paraId="41812417" w14:textId="77777777" w:rsidR="00DE2436" w:rsidRPr="00EA58C3" w:rsidRDefault="00DE2436" w:rsidP="000043B0">
      <w:pPr>
        <w:jc w:val="center"/>
        <w:rPr>
          <w:b/>
          <w:iCs/>
          <w:smallCaps/>
        </w:rPr>
      </w:pPr>
    </w:p>
    <w:p w14:paraId="24EBCA86" w14:textId="77777777" w:rsidR="00176CFF" w:rsidRDefault="00BF2E74">
      <w:pPr>
        <w:jc w:val="center"/>
        <w:rPr>
          <w:b/>
          <w:iCs/>
          <w:smallCaps/>
          <w:u w:val="single"/>
        </w:rPr>
      </w:pPr>
      <w:r w:rsidRPr="00EA58C3">
        <w:rPr>
          <w:b/>
          <w:iCs/>
          <w:smallCaps/>
          <w:u w:val="single"/>
        </w:rPr>
        <w:t>VEUILLEZ LIRE ATTENTIVEMENT CET AVIS</w:t>
      </w:r>
      <w:r w:rsidR="00BF5598">
        <w:rPr>
          <w:b/>
          <w:iCs/>
          <w:smallCaps/>
          <w:u w:val="single"/>
        </w:rPr>
        <w:t xml:space="preserve"> CAR IL CONTIENT </w:t>
      </w:r>
    </w:p>
    <w:p w14:paraId="12524CA4" w14:textId="324890E7" w:rsidR="009F51A8" w:rsidRPr="00EA58C3" w:rsidRDefault="00BF5598">
      <w:pPr>
        <w:jc w:val="center"/>
        <w:rPr>
          <w:b/>
          <w:iCs/>
          <w:smallCaps/>
          <w:u w:val="single"/>
        </w:rPr>
      </w:pPr>
      <w:r>
        <w:rPr>
          <w:b/>
          <w:iCs/>
          <w:smallCaps/>
          <w:u w:val="single"/>
        </w:rPr>
        <w:t>LA PROCÉDURE DE RÉCLAMATION</w:t>
      </w:r>
      <w:r w:rsidRPr="00EA58C3">
        <w:rPr>
          <w:b/>
          <w:iCs/>
          <w:smallCaps/>
          <w:u w:val="single"/>
        </w:rPr>
        <w:t>.</w:t>
      </w:r>
    </w:p>
    <w:p w14:paraId="5B0B08AB" w14:textId="77777777" w:rsidR="00380690" w:rsidRPr="00EA58C3" w:rsidRDefault="00380690" w:rsidP="000043B0">
      <w:pPr>
        <w:jc w:val="center"/>
        <w:rPr>
          <w:b/>
          <w:iCs/>
          <w:smallCaps/>
          <w:sz w:val="20"/>
          <w:szCs w:val="20"/>
        </w:rPr>
      </w:pPr>
    </w:p>
    <w:p w14:paraId="515867A7" w14:textId="77777777" w:rsidR="00380690" w:rsidRPr="00EA58C3" w:rsidRDefault="00380690" w:rsidP="000043B0">
      <w:pPr>
        <w:jc w:val="center"/>
        <w:rPr>
          <w:b/>
          <w:iCs/>
          <w:smallCaps/>
          <w:sz w:val="20"/>
          <w:szCs w:val="20"/>
        </w:rPr>
      </w:pPr>
    </w:p>
    <w:p w14:paraId="478D6236" w14:textId="173ABF9C" w:rsidR="009F51A8" w:rsidRPr="00EA58C3" w:rsidRDefault="00BF2E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mallCaps/>
          <w:sz w:val="20"/>
          <w:szCs w:val="20"/>
        </w:rPr>
      </w:pPr>
      <w:r w:rsidRPr="00843763">
        <w:rPr>
          <w:b/>
          <w:smallCaps/>
          <w:sz w:val="20"/>
          <w:szCs w:val="20"/>
        </w:rPr>
        <w:t xml:space="preserve">QUEL </w:t>
      </w:r>
      <w:r w:rsidR="00BF5598">
        <w:rPr>
          <w:b/>
          <w:smallCaps/>
          <w:sz w:val="20"/>
          <w:szCs w:val="20"/>
        </w:rPr>
        <w:t xml:space="preserve">ÉTAIT </w:t>
      </w:r>
      <w:r w:rsidRPr="00843763">
        <w:rPr>
          <w:b/>
          <w:smallCaps/>
          <w:sz w:val="20"/>
          <w:szCs w:val="20"/>
        </w:rPr>
        <w:t>L’OBJET DE CETTE ACTION COLLECTIVE?</w:t>
      </w:r>
    </w:p>
    <w:p w14:paraId="15FD84B7" w14:textId="24B90B9D" w:rsidR="009F51A8" w:rsidRPr="00EA58C3" w:rsidRDefault="00BF5598">
      <w:pPr>
        <w:spacing w:before="120" w:after="60" w:line="300" w:lineRule="auto"/>
        <w:jc w:val="both"/>
        <w:rPr>
          <w:iCs/>
          <w:sz w:val="20"/>
          <w:szCs w:val="20"/>
        </w:rPr>
      </w:pPr>
      <w:r w:rsidRPr="00BF5598">
        <w:rPr>
          <w:iCs/>
          <w:sz w:val="20"/>
          <w:szCs w:val="20"/>
        </w:rPr>
        <w:t xml:space="preserve">Cet avis fait </w:t>
      </w:r>
      <w:proofErr w:type="gramStart"/>
      <w:r w:rsidRPr="00BF5598">
        <w:rPr>
          <w:iCs/>
          <w:sz w:val="20"/>
          <w:szCs w:val="20"/>
        </w:rPr>
        <w:t>suite à un</w:t>
      </w:r>
      <w:proofErr w:type="gramEnd"/>
      <w:r w:rsidRPr="00BF5598">
        <w:rPr>
          <w:iCs/>
          <w:sz w:val="20"/>
          <w:szCs w:val="20"/>
        </w:rPr>
        <w:t xml:space="preserve"> avis d'audience de règlement qui a été distribué à l'automne 2022 </w:t>
      </w:r>
      <w:r>
        <w:rPr>
          <w:iCs/>
          <w:sz w:val="20"/>
          <w:szCs w:val="20"/>
        </w:rPr>
        <w:t xml:space="preserve">et </w:t>
      </w:r>
      <w:r w:rsidRPr="00BF5598">
        <w:rPr>
          <w:iCs/>
          <w:sz w:val="20"/>
          <w:szCs w:val="20"/>
        </w:rPr>
        <w:t>que vous trouverez ici (</w:t>
      </w:r>
      <w:hyperlink r:id="rId8" w:history="1">
        <w:r w:rsidR="00621DA9" w:rsidRPr="00B77CEF">
          <w:rPr>
            <w:rStyle w:val="Lienhypertexte"/>
            <w:iCs/>
            <w:sz w:val="20"/>
            <w:szCs w:val="20"/>
          </w:rPr>
          <w:t>https://champlainavocats.com/media/class-action/sunwing-use-word-champagne/Avis_pre-approbation_FR_EN.pdf</w:t>
        </w:r>
      </w:hyperlink>
      <w:r w:rsidRPr="00BF5598">
        <w:rPr>
          <w:iCs/>
          <w:sz w:val="20"/>
          <w:szCs w:val="20"/>
        </w:rPr>
        <w:t>).</w:t>
      </w:r>
      <w:r w:rsidR="000254C1" w:rsidRPr="00EA58C3">
        <w:rPr>
          <w:iCs/>
          <w:sz w:val="20"/>
          <w:szCs w:val="20"/>
        </w:rPr>
        <w:t xml:space="preserve">  </w:t>
      </w:r>
    </w:p>
    <w:p w14:paraId="5A663293" w14:textId="0F422990" w:rsidR="009F51A8" w:rsidRDefault="00BF5598">
      <w:pPr>
        <w:spacing w:before="120" w:after="60" w:line="300" w:lineRule="auto"/>
        <w:jc w:val="both"/>
        <w:rPr>
          <w:b/>
          <w:bCs/>
          <w:sz w:val="20"/>
          <w:szCs w:val="20"/>
        </w:rPr>
      </w:pPr>
      <w:bookmarkStart w:id="0" w:name="OLE_LINK23"/>
      <w:r w:rsidRPr="00BF5598">
        <w:rPr>
          <w:b/>
          <w:bCs/>
          <w:sz w:val="20"/>
          <w:szCs w:val="20"/>
        </w:rPr>
        <w:t xml:space="preserve">Le tribunal a approuvé le règlement le 7 février 2023 et les membres du groupe qui s'inscrivent dans les délais ont droit à un rabais de </w:t>
      </w:r>
      <w:r w:rsidRPr="00BF5598">
        <w:rPr>
          <w:b/>
          <w:bCs/>
          <w:sz w:val="20"/>
          <w:szCs w:val="20"/>
          <w:u w:val="single"/>
        </w:rPr>
        <w:t>sept pour cent (7 %)</w:t>
      </w:r>
      <w:r w:rsidRPr="00621DA9">
        <w:rPr>
          <w:b/>
          <w:bCs/>
          <w:sz w:val="20"/>
          <w:szCs w:val="20"/>
        </w:rPr>
        <w:t xml:space="preserve"> </w:t>
      </w:r>
      <w:r w:rsidRPr="00BF5598">
        <w:rPr>
          <w:b/>
          <w:bCs/>
          <w:sz w:val="20"/>
          <w:szCs w:val="20"/>
        </w:rPr>
        <w:t>sur les futurs vols ou forfaits offerts par Sunwing au cours des trois (3) prochaines années (le « Rabais</w:t>
      </w:r>
      <w:r>
        <w:rPr>
          <w:b/>
          <w:bCs/>
          <w:sz w:val="20"/>
          <w:szCs w:val="20"/>
        </w:rPr>
        <w:t> »</w:t>
      </w:r>
      <w:r w:rsidRPr="00BF5598">
        <w:rPr>
          <w:b/>
          <w:bCs/>
          <w:sz w:val="20"/>
          <w:szCs w:val="20"/>
        </w:rPr>
        <w:t>).</w:t>
      </w:r>
    </w:p>
    <w:p w14:paraId="679C1062" w14:textId="21DDFE3B" w:rsidR="00176CFF" w:rsidRPr="00D0438F" w:rsidRDefault="00BF5598" w:rsidP="00176CFF">
      <w:pPr>
        <w:spacing w:before="120" w:after="120" w:line="300" w:lineRule="auto"/>
        <w:jc w:val="both"/>
        <w:rPr>
          <w:b/>
          <w:bCs/>
          <w:sz w:val="20"/>
          <w:szCs w:val="20"/>
        </w:rPr>
      </w:pPr>
      <w:r w:rsidRPr="00621DA9">
        <w:rPr>
          <w:b/>
          <w:bCs/>
          <w:sz w:val="20"/>
          <w:szCs w:val="20"/>
        </w:rPr>
        <w:t>AUCUNE PREUVE D’ACHAT REQUIS.</w:t>
      </w:r>
      <w:bookmarkEnd w:id="0"/>
      <w:r w:rsidR="00176CFF" w:rsidRPr="00621DA9">
        <w:rPr>
          <w:b/>
          <w:bCs/>
          <w:sz w:val="20"/>
          <w:szCs w:val="20"/>
        </w:rPr>
        <w:t xml:space="preserve"> </w:t>
      </w:r>
      <w:r w:rsidR="00D0438F" w:rsidRPr="00D0438F">
        <w:rPr>
          <w:b/>
          <w:bCs/>
          <w:sz w:val="20"/>
          <w:szCs w:val="20"/>
        </w:rPr>
        <w:t xml:space="preserve">Après </w:t>
      </w:r>
      <w:r w:rsidR="00D0438F">
        <w:rPr>
          <w:b/>
          <w:bCs/>
          <w:sz w:val="20"/>
          <w:szCs w:val="20"/>
        </w:rPr>
        <w:t>réception d’</w:t>
      </w:r>
      <w:r w:rsidR="00D0438F" w:rsidRPr="00D0438F">
        <w:rPr>
          <w:b/>
          <w:bCs/>
          <w:sz w:val="20"/>
          <w:szCs w:val="20"/>
        </w:rPr>
        <w:t xml:space="preserve">une </w:t>
      </w:r>
      <w:r w:rsidR="00D0438F">
        <w:rPr>
          <w:b/>
          <w:bCs/>
          <w:sz w:val="20"/>
          <w:szCs w:val="20"/>
        </w:rPr>
        <w:t>inscription</w:t>
      </w:r>
      <w:r w:rsidR="00D0438F" w:rsidRPr="00D0438F">
        <w:rPr>
          <w:b/>
          <w:bCs/>
          <w:sz w:val="20"/>
          <w:szCs w:val="20"/>
        </w:rPr>
        <w:t xml:space="preserve">, Sunwing effectuera les validations nécessaires </w:t>
      </w:r>
      <w:r w:rsidR="00D0438F">
        <w:rPr>
          <w:b/>
          <w:bCs/>
          <w:sz w:val="20"/>
          <w:szCs w:val="20"/>
        </w:rPr>
        <w:t>à</w:t>
      </w:r>
      <w:r w:rsidR="00D0438F" w:rsidRPr="00D0438F">
        <w:rPr>
          <w:b/>
          <w:bCs/>
          <w:sz w:val="20"/>
          <w:szCs w:val="20"/>
        </w:rPr>
        <w:t xml:space="preserve"> </w:t>
      </w:r>
      <w:r w:rsidR="00D0438F">
        <w:rPr>
          <w:b/>
          <w:bCs/>
          <w:sz w:val="20"/>
          <w:szCs w:val="20"/>
        </w:rPr>
        <w:t>l’</w:t>
      </w:r>
      <w:r w:rsidR="00D0438F" w:rsidRPr="00D0438F">
        <w:rPr>
          <w:b/>
          <w:bCs/>
          <w:sz w:val="20"/>
          <w:szCs w:val="20"/>
        </w:rPr>
        <w:t xml:space="preserve">interne pour vérifier que le </w:t>
      </w:r>
      <w:r w:rsidR="00D0438F">
        <w:rPr>
          <w:b/>
          <w:bCs/>
          <w:sz w:val="20"/>
          <w:szCs w:val="20"/>
        </w:rPr>
        <w:t>réclamant</w:t>
      </w:r>
      <w:r w:rsidR="00D0438F" w:rsidRPr="00D0438F">
        <w:rPr>
          <w:b/>
          <w:bCs/>
          <w:sz w:val="20"/>
          <w:szCs w:val="20"/>
        </w:rPr>
        <w:t xml:space="preserve"> est un membre du groupe.</w:t>
      </w:r>
    </w:p>
    <w:p w14:paraId="3DD8B1AA" w14:textId="692D6C52" w:rsidR="009F51A8" w:rsidRPr="00EA58C3" w:rsidRDefault="00BF2E74" w:rsidP="00176C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60" w:line="300" w:lineRule="auto"/>
        <w:jc w:val="both"/>
        <w:rPr>
          <w:b/>
          <w:iCs/>
          <w:sz w:val="20"/>
          <w:szCs w:val="20"/>
        </w:rPr>
      </w:pPr>
      <w:r w:rsidRPr="00EA58C3">
        <w:rPr>
          <w:b/>
          <w:iCs/>
          <w:sz w:val="20"/>
          <w:szCs w:val="20"/>
        </w:rPr>
        <w:t xml:space="preserve">COMMENT </w:t>
      </w:r>
      <w:r w:rsidR="00BF5598">
        <w:rPr>
          <w:b/>
          <w:iCs/>
          <w:sz w:val="20"/>
          <w:szCs w:val="20"/>
        </w:rPr>
        <w:t>RÉCLAMER LE RABAIS VENANT DE L’ENTENTE DE RÈGLEMENT QUE LA COUR A APPROUVÉE?</w:t>
      </w:r>
    </w:p>
    <w:p w14:paraId="7B6BEF86" w14:textId="36F4CFAF" w:rsidR="00BF5598" w:rsidRPr="00BF5598" w:rsidRDefault="00BF5598" w:rsidP="00BF5598">
      <w:pPr>
        <w:spacing w:before="120" w:after="120" w:line="300" w:lineRule="auto"/>
        <w:jc w:val="both"/>
        <w:rPr>
          <w:sz w:val="20"/>
          <w:szCs w:val="20"/>
        </w:rPr>
      </w:pPr>
      <w:r w:rsidRPr="00BF5598">
        <w:rPr>
          <w:sz w:val="20"/>
          <w:szCs w:val="20"/>
        </w:rPr>
        <w:t xml:space="preserve">Les Membres du Groupe </w:t>
      </w:r>
      <w:r w:rsidRPr="00BF5598">
        <w:rPr>
          <w:b/>
          <w:bCs/>
          <w:sz w:val="20"/>
          <w:szCs w:val="20"/>
          <w:u w:val="single"/>
        </w:rPr>
        <w:t>doivent</w:t>
      </w:r>
      <w:r w:rsidRPr="00644784">
        <w:rPr>
          <w:b/>
          <w:bCs/>
          <w:sz w:val="20"/>
          <w:szCs w:val="20"/>
        </w:rPr>
        <w:t xml:space="preserve"> </w:t>
      </w:r>
      <w:r w:rsidRPr="00BF5598">
        <w:rPr>
          <w:sz w:val="20"/>
          <w:szCs w:val="20"/>
        </w:rPr>
        <w:t xml:space="preserve">s'inscrire au plus tard </w:t>
      </w:r>
      <w:r>
        <w:rPr>
          <w:sz w:val="20"/>
          <w:szCs w:val="20"/>
        </w:rPr>
        <w:t>le</w:t>
      </w:r>
      <w:r w:rsidR="00621DA9">
        <w:rPr>
          <w:sz w:val="20"/>
          <w:szCs w:val="20"/>
        </w:rPr>
        <w:t xml:space="preserve"> 4 novembre</w:t>
      </w:r>
      <w:r w:rsidRPr="00BF5598">
        <w:rPr>
          <w:sz w:val="20"/>
          <w:szCs w:val="20"/>
        </w:rPr>
        <w:t xml:space="preserve"> 202</w:t>
      </w:r>
      <w:r w:rsidR="00621DA9">
        <w:rPr>
          <w:sz w:val="20"/>
          <w:szCs w:val="20"/>
        </w:rPr>
        <w:t>4</w:t>
      </w:r>
      <w:r w:rsidRPr="00BF5598">
        <w:rPr>
          <w:sz w:val="20"/>
          <w:szCs w:val="20"/>
        </w:rPr>
        <w:t xml:space="preserve"> [NTD : soixante (60) jours suivant la date de publication de l'Avis Post-Approbation], </w:t>
      </w:r>
      <w:r>
        <w:rPr>
          <w:sz w:val="20"/>
          <w:szCs w:val="20"/>
        </w:rPr>
        <w:t xml:space="preserve">en </w:t>
      </w:r>
      <w:r w:rsidRPr="00BF5598">
        <w:rPr>
          <w:sz w:val="20"/>
          <w:szCs w:val="20"/>
        </w:rPr>
        <w:t>rempli</w:t>
      </w:r>
      <w:r>
        <w:rPr>
          <w:sz w:val="20"/>
          <w:szCs w:val="20"/>
        </w:rPr>
        <w:t>ssant</w:t>
      </w:r>
      <w:r w:rsidRPr="00BF5598">
        <w:rPr>
          <w:sz w:val="20"/>
          <w:szCs w:val="20"/>
        </w:rPr>
        <w:t xml:space="preserve"> le formulaire d'inscription disponible sur le site Web suivant : </w:t>
      </w:r>
      <w:bookmarkStart w:id="1" w:name="_Hlk176523632"/>
      <w:r w:rsidR="00621DA9">
        <w:rPr>
          <w:sz w:val="20"/>
          <w:szCs w:val="20"/>
        </w:rPr>
        <w:fldChar w:fldCharType="begin"/>
      </w:r>
      <w:r w:rsidR="00621DA9">
        <w:rPr>
          <w:sz w:val="20"/>
          <w:szCs w:val="20"/>
        </w:rPr>
        <w:instrText>HYPERLINK "reglement.sunwing.ca"</w:instrText>
      </w:r>
      <w:r w:rsidR="00621DA9">
        <w:rPr>
          <w:sz w:val="20"/>
          <w:szCs w:val="20"/>
        </w:rPr>
      </w:r>
      <w:r w:rsidR="00621DA9">
        <w:rPr>
          <w:sz w:val="20"/>
          <w:szCs w:val="20"/>
        </w:rPr>
        <w:fldChar w:fldCharType="separate"/>
      </w:r>
      <w:r w:rsidR="00621DA9" w:rsidRPr="00621DA9">
        <w:rPr>
          <w:rStyle w:val="Lienhypertexte"/>
          <w:sz w:val="20"/>
          <w:szCs w:val="20"/>
        </w:rPr>
        <w:t>reglement.sunwing.ca</w:t>
      </w:r>
      <w:bookmarkEnd w:id="1"/>
      <w:r w:rsidR="00621DA9">
        <w:rPr>
          <w:sz w:val="20"/>
          <w:szCs w:val="20"/>
        </w:rPr>
        <w:fldChar w:fldCharType="end"/>
      </w:r>
    </w:p>
    <w:p w14:paraId="76D0E5C8" w14:textId="65CE4884" w:rsidR="00BF5598" w:rsidRPr="00BF5598" w:rsidRDefault="00BF5598" w:rsidP="00BF5598">
      <w:pPr>
        <w:spacing w:before="120" w:after="120" w:line="300" w:lineRule="auto"/>
        <w:jc w:val="both"/>
        <w:rPr>
          <w:b/>
          <w:bCs/>
          <w:sz w:val="20"/>
          <w:szCs w:val="20"/>
        </w:rPr>
      </w:pPr>
      <w:r w:rsidRPr="00BF5598">
        <w:rPr>
          <w:b/>
          <w:bCs/>
          <w:sz w:val="20"/>
          <w:szCs w:val="20"/>
        </w:rPr>
        <w:t xml:space="preserve">Si vous ne vous inscrivez pas sur le site </w:t>
      </w:r>
      <w:hyperlink r:id="rId9" w:history="1">
        <w:r w:rsidR="00621DA9" w:rsidRPr="00621DA9">
          <w:rPr>
            <w:rStyle w:val="Lienhypertexte"/>
            <w:b/>
            <w:bCs/>
            <w:sz w:val="20"/>
            <w:szCs w:val="20"/>
          </w:rPr>
          <w:t>reglement.sunwing.ca</w:t>
        </w:r>
      </w:hyperlink>
      <w:r w:rsidRPr="00BF5598">
        <w:rPr>
          <w:b/>
          <w:bCs/>
          <w:sz w:val="20"/>
          <w:szCs w:val="20"/>
        </w:rPr>
        <w:t xml:space="preserve"> </w:t>
      </w:r>
      <w:r w:rsidRPr="00BF5598">
        <w:rPr>
          <w:b/>
          <w:bCs/>
          <w:sz w:val="20"/>
          <w:szCs w:val="20"/>
          <w:u w:val="single"/>
        </w:rPr>
        <w:t>au plus tard le</w:t>
      </w:r>
      <w:r w:rsidR="00621DA9">
        <w:rPr>
          <w:b/>
          <w:bCs/>
          <w:sz w:val="20"/>
          <w:szCs w:val="20"/>
          <w:u w:val="single"/>
        </w:rPr>
        <w:t xml:space="preserve"> 4 novembre 2024</w:t>
      </w:r>
      <w:r w:rsidRPr="00BF5598">
        <w:rPr>
          <w:b/>
          <w:bCs/>
          <w:sz w:val="20"/>
          <w:szCs w:val="20"/>
        </w:rPr>
        <w:t xml:space="preserve">, vous ne </w:t>
      </w:r>
      <w:r>
        <w:rPr>
          <w:b/>
          <w:bCs/>
          <w:sz w:val="20"/>
          <w:szCs w:val="20"/>
        </w:rPr>
        <w:t>serez pas éligible au Rabais.</w:t>
      </w:r>
    </w:p>
    <w:p w14:paraId="3D249821" w14:textId="568B63F5" w:rsidR="009F51A8" w:rsidRDefault="00BF5598" w:rsidP="00BF5598">
      <w:pPr>
        <w:spacing w:before="120" w:after="120" w:line="300" w:lineRule="auto"/>
        <w:jc w:val="both"/>
        <w:rPr>
          <w:b/>
          <w:bCs/>
          <w:sz w:val="20"/>
          <w:szCs w:val="20"/>
        </w:rPr>
      </w:pPr>
      <w:r w:rsidRPr="00BF5598">
        <w:rPr>
          <w:sz w:val="20"/>
          <w:szCs w:val="20"/>
        </w:rPr>
        <w:t>Le délai pour s'exclure d</w:t>
      </w:r>
      <w:r w:rsidR="00176CFF">
        <w:rPr>
          <w:sz w:val="20"/>
          <w:szCs w:val="20"/>
        </w:rPr>
        <w:t>e l’action collective</w:t>
      </w:r>
      <w:r w:rsidRPr="00BF5598">
        <w:rPr>
          <w:sz w:val="20"/>
          <w:szCs w:val="20"/>
        </w:rPr>
        <w:t xml:space="preserve"> est expiré. </w:t>
      </w:r>
      <w:r w:rsidRPr="00BF5598">
        <w:rPr>
          <w:b/>
          <w:bCs/>
          <w:sz w:val="20"/>
          <w:szCs w:val="20"/>
        </w:rPr>
        <w:t xml:space="preserve">Vous ne recevrez aucun autre avantage de </w:t>
      </w:r>
      <w:r>
        <w:rPr>
          <w:b/>
          <w:bCs/>
          <w:sz w:val="20"/>
          <w:szCs w:val="20"/>
        </w:rPr>
        <w:t>cette action collective</w:t>
      </w:r>
      <w:r w:rsidRPr="00BF5598">
        <w:rPr>
          <w:b/>
          <w:bCs/>
          <w:sz w:val="20"/>
          <w:szCs w:val="20"/>
        </w:rPr>
        <w:t xml:space="preserve"> même si vous ne faites pas de réclamation</w:t>
      </w:r>
      <w:r>
        <w:rPr>
          <w:b/>
          <w:bCs/>
          <w:sz w:val="20"/>
          <w:szCs w:val="20"/>
        </w:rPr>
        <w:t>.</w:t>
      </w:r>
    </w:p>
    <w:p w14:paraId="0D463AAA" w14:textId="78B01383" w:rsidR="00BF5598" w:rsidRPr="003D2F51" w:rsidRDefault="003D2F51" w:rsidP="00BF5598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b/>
          <w:bCs/>
          <w:iCs/>
          <w:sz w:val="20"/>
          <w:szCs w:val="20"/>
        </w:rPr>
      </w:pPr>
      <w:r w:rsidRPr="003D2F51">
        <w:rPr>
          <w:b/>
          <w:iCs/>
          <w:sz w:val="20"/>
          <w:szCs w:val="20"/>
        </w:rPr>
        <w:t>COORDONNÉES DES PROCUREURS DES PARTIES</w:t>
      </w:r>
    </w:p>
    <w:p w14:paraId="5A45332B" w14:textId="005B5E81" w:rsidR="00BF5598" w:rsidRPr="003D2F51" w:rsidRDefault="003D2F51" w:rsidP="00BF5598">
      <w:pPr>
        <w:spacing w:before="60" w:line="300" w:lineRule="auto"/>
        <w:jc w:val="both"/>
        <w:rPr>
          <w:iCs/>
          <w:sz w:val="20"/>
          <w:szCs w:val="20"/>
        </w:rPr>
      </w:pPr>
      <w:r w:rsidRPr="003D2F51">
        <w:rPr>
          <w:iCs/>
          <w:sz w:val="20"/>
          <w:szCs w:val="20"/>
        </w:rPr>
        <w:t>Les coordonnées des avocats de chacune des parties sont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3601"/>
        <w:gridCol w:w="3613"/>
      </w:tblGrid>
      <w:tr w:rsidR="003D2F51" w14:paraId="69D7ACC0" w14:textId="77777777" w:rsidTr="00E92D88">
        <w:tc>
          <w:tcPr>
            <w:tcW w:w="3672" w:type="dxa"/>
            <w:shd w:val="clear" w:color="auto" w:fill="auto"/>
          </w:tcPr>
          <w:p w14:paraId="287E8146" w14:textId="669E7AF5" w:rsidR="00BF5598" w:rsidRDefault="00B77CEF" w:rsidP="00B77C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="003D2F51" w:rsidRPr="00B77CEF">
              <w:rPr>
                <w:b/>
                <w:bCs/>
                <w:iCs/>
                <w:sz w:val="20"/>
                <w:szCs w:val="20"/>
              </w:rPr>
              <w:t>vocats de Sunwing</w:t>
            </w:r>
          </w:p>
          <w:p w14:paraId="5AAC58A8" w14:textId="77777777" w:rsidR="00B77CEF" w:rsidRDefault="00B77CEF" w:rsidP="00B77CEF">
            <w:pPr>
              <w:jc w:val="center"/>
              <w:rPr>
                <w:iCs/>
                <w:sz w:val="20"/>
                <w:szCs w:val="20"/>
              </w:rPr>
            </w:pPr>
            <w:r w:rsidRPr="00B77CEF">
              <w:rPr>
                <w:iCs/>
                <w:sz w:val="20"/>
                <w:szCs w:val="20"/>
              </w:rPr>
              <w:t>Osler</w:t>
            </w:r>
          </w:p>
          <w:p w14:paraId="2429FC97" w14:textId="77777777" w:rsidR="00B77CEF" w:rsidRDefault="00B77CEF" w:rsidP="00B77CEF">
            <w:pPr>
              <w:jc w:val="center"/>
              <w:rPr>
                <w:iCs/>
                <w:sz w:val="20"/>
                <w:szCs w:val="20"/>
              </w:rPr>
            </w:pPr>
            <w:r w:rsidRPr="00B77CEF">
              <w:rPr>
                <w:iCs/>
                <w:sz w:val="20"/>
                <w:szCs w:val="20"/>
              </w:rPr>
              <w:t>1000 Rue De la Gauchetière O #2100, Montréal, QC H3B 4W5</w:t>
            </w:r>
          </w:p>
          <w:p w14:paraId="2BC8E74B" w14:textId="36CBEEFA" w:rsidR="00B77CEF" w:rsidRPr="00B77CEF" w:rsidRDefault="00B77CEF" w:rsidP="00B77CEF">
            <w:pPr>
              <w:jc w:val="center"/>
              <w:rPr>
                <w:iCs/>
                <w:sz w:val="20"/>
                <w:szCs w:val="20"/>
                <w:highlight w:val="yellow"/>
              </w:rPr>
            </w:pPr>
            <w:hyperlink r:id="rId10" w:history="1">
              <w:r w:rsidRPr="00B77CEF">
                <w:rPr>
                  <w:rStyle w:val="Lienhypertexte"/>
                  <w:iCs/>
                  <w:sz w:val="20"/>
                  <w:szCs w:val="20"/>
                </w:rPr>
                <w:t>qmontpetit@osler.com</w:t>
              </w:r>
            </w:hyperlink>
          </w:p>
        </w:tc>
        <w:tc>
          <w:tcPr>
            <w:tcW w:w="3672" w:type="dxa"/>
            <w:shd w:val="clear" w:color="auto" w:fill="auto"/>
          </w:tcPr>
          <w:p w14:paraId="66EE815B" w14:textId="77777777" w:rsidR="00BF5598" w:rsidRDefault="00B77CEF" w:rsidP="00B77CEF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A</w:t>
            </w:r>
            <w:r w:rsidR="003D2F51" w:rsidRPr="00B77CEF">
              <w:rPr>
                <w:b/>
                <w:bCs/>
                <w:iCs/>
                <w:sz w:val="20"/>
                <w:szCs w:val="20"/>
              </w:rPr>
              <w:t>vocats de l’assureur Zurich</w:t>
            </w:r>
          </w:p>
          <w:p w14:paraId="5B5D9E17" w14:textId="77777777" w:rsidR="00B77CEF" w:rsidRPr="00B77CEF" w:rsidRDefault="00B77CEF" w:rsidP="00B77CEF">
            <w:pPr>
              <w:jc w:val="center"/>
              <w:rPr>
                <w:iCs/>
                <w:sz w:val="20"/>
                <w:szCs w:val="20"/>
                <w:lang w:val="es-ES"/>
              </w:rPr>
            </w:pPr>
            <w:r w:rsidRPr="00B77CEF">
              <w:rPr>
                <w:iCs/>
                <w:sz w:val="20"/>
                <w:szCs w:val="20"/>
                <w:lang w:val="es-ES"/>
              </w:rPr>
              <w:t xml:space="preserve">Clyde &amp; Cie </w:t>
            </w:r>
            <w:proofErr w:type="spellStart"/>
            <w:r w:rsidRPr="00B77CEF">
              <w:rPr>
                <w:iCs/>
                <w:sz w:val="20"/>
                <w:szCs w:val="20"/>
                <w:lang w:val="es-ES"/>
              </w:rPr>
              <w:t>Canada</w:t>
            </w:r>
            <w:proofErr w:type="spellEnd"/>
            <w:r w:rsidRPr="00B77CEF">
              <w:rPr>
                <w:iCs/>
                <w:sz w:val="20"/>
                <w:szCs w:val="20"/>
                <w:lang w:val="es-ES"/>
              </w:rPr>
              <w:t>, S.E.N.C.R.L. / LLP</w:t>
            </w:r>
          </w:p>
          <w:p w14:paraId="3186B3D8" w14:textId="0CC293D1" w:rsidR="00B77CEF" w:rsidRPr="00B77CEF" w:rsidRDefault="00B77CEF" w:rsidP="00B77CEF">
            <w:pPr>
              <w:jc w:val="center"/>
              <w:rPr>
                <w:iCs/>
                <w:sz w:val="20"/>
                <w:szCs w:val="20"/>
              </w:rPr>
            </w:pPr>
            <w:r w:rsidRPr="00B77CEF">
              <w:rPr>
                <w:iCs/>
                <w:sz w:val="20"/>
                <w:szCs w:val="20"/>
              </w:rPr>
              <w:t xml:space="preserve">630 René-Lévesque </w:t>
            </w:r>
            <w:r>
              <w:rPr>
                <w:iCs/>
                <w:sz w:val="20"/>
                <w:szCs w:val="20"/>
              </w:rPr>
              <w:t>O.</w:t>
            </w:r>
            <w:r w:rsidRPr="00B77CEF">
              <w:rPr>
                <w:iCs/>
                <w:sz w:val="20"/>
                <w:szCs w:val="20"/>
              </w:rPr>
              <w:t>, Suite 1700</w:t>
            </w:r>
          </w:p>
          <w:p w14:paraId="0EF038AB" w14:textId="77777777" w:rsidR="00B77CEF" w:rsidRDefault="00B77CEF" w:rsidP="00B77CEF">
            <w:pPr>
              <w:jc w:val="center"/>
              <w:rPr>
                <w:iCs/>
                <w:sz w:val="20"/>
                <w:szCs w:val="20"/>
                <w:highlight w:val="yellow"/>
              </w:rPr>
            </w:pPr>
            <w:r w:rsidRPr="00B77CEF">
              <w:rPr>
                <w:iCs/>
                <w:sz w:val="20"/>
                <w:szCs w:val="20"/>
              </w:rPr>
              <w:t>Montréal (QC) H3B 1S6 CA</w:t>
            </w:r>
            <w:r w:rsidRPr="00B77CEF">
              <w:rPr>
                <w:iCs/>
                <w:sz w:val="20"/>
                <w:szCs w:val="20"/>
                <w:highlight w:val="yellow"/>
              </w:rPr>
              <w:t xml:space="preserve"> </w:t>
            </w:r>
          </w:p>
          <w:p w14:paraId="555DE696" w14:textId="13BF71D0" w:rsidR="00B77CEF" w:rsidRPr="00B77CEF" w:rsidRDefault="00B77CEF" w:rsidP="00B77CEF">
            <w:pPr>
              <w:jc w:val="center"/>
              <w:rPr>
                <w:iCs/>
                <w:sz w:val="20"/>
                <w:szCs w:val="20"/>
                <w:highlight w:val="yellow"/>
              </w:rPr>
            </w:pPr>
            <w:hyperlink r:id="rId11" w:history="1">
              <w:r w:rsidRPr="00B77CEF">
                <w:rPr>
                  <w:rStyle w:val="Lienhypertexte"/>
                  <w:iCs/>
                  <w:sz w:val="20"/>
                  <w:szCs w:val="20"/>
                </w:rPr>
                <w:t>Jo-Anne.Demers@clydeco.ca</w:t>
              </w:r>
            </w:hyperlink>
          </w:p>
        </w:tc>
        <w:tc>
          <w:tcPr>
            <w:tcW w:w="3672" w:type="dxa"/>
            <w:shd w:val="clear" w:color="auto" w:fill="auto"/>
          </w:tcPr>
          <w:p w14:paraId="0E63E721" w14:textId="6A2D3B97" w:rsidR="00BF5598" w:rsidRPr="00176CFF" w:rsidRDefault="003D2F51" w:rsidP="00E92D88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176CFF">
              <w:rPr>
                <w:b/>
                <w:bCs/>
                <w:iCs/>
                <w:sz w:val="20"/>
                <w:szCs w:val="20"/>
              </w:rPr>
              <w:t>Avocats du groupe</w:t>
            </w:r>
          </w:p>
          <w:p w14:paraId="29A6A047" w14:textId="77777777" w:rsidR="00BF5598" w:rsidRPr="00176CFF" w:rsidRDefault="00BF5598" w:rsidP="00E92D88">
            <w:pPr>
              <w:jc w:val="center"/>
              <w:rPr>
                <w:iCs/>
                <w:sz w:val="20"/>
                <w:szCs w:val="20"/>
              </w:rPr>
            </w:pPr>
            <w:r w:rsidRPr="00176CFF">
              <w:rPr>
                <w:iCs/>
                <w:sz w:val="20"/>
                <w:szCs w:val="20"/>
              </w:rPr>
              <w:t>Champlain Avocats</w:t>
            </w:r>
          </w:p>
          <w:p w14:paraId="785F7B9D" w14:textId="77777777" w:rsidR="00BF5598" w:rsidRPr="00176CFF" w:rsidRDefault="00BF5598" w:rsidP="00E92D88">
            <w:pPr>
              <w:jc w:val="center"/>
              <w:rPr>
                <w:iCs/>
                <w:sz w:val="20"/>
                <w:szCs w:val="20"/>
              </w:rPr>
            </w:pPr>
            <w:r w:rsidRPr="00176CFF">
              <w:rPr>
                <w:iCs/>
                <w:sz w:val="20"/>
                <w:szCs w:val="20"/>
              </w:rPr>
              <w:t>1434 Sainte-Catherine St. West</w:t>
            </w:r>
          </w:p>
          <w:p w14:paraId="02161C3E" w14:textId="77777777" w:rsidR="00BF5598" w:rsidRDefault="00BF5598" w:rsidP="00E92D8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Suite 200 </w:t>
            </w:r>
          </w:p>
          <w:p w14:paraId="254620B6" w14:textId="77777777" w:rsidR="00BF5598" w:rsidRDefault="00BF5598" w:rsidP="00E92D88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Montréal QC H3G 1R4</w:t>
            </w:r>
          </w:p>
          <w:p w14:paraId="0E61A3B7" w14:textId="77777777" w:rsidR="00BF5598" w:rsidRDefault="00000000" w:rsidP="00E92D88">
            <w:pPr>
              <w:jc w:val="center"/>
              <w:rPr>
                <w:iCs/>
                <w:sz w:val="20"/>
                <w:szCs w:val="20"/>
              </w:rPr>
            </w:pPr>
            <w:hyperlink r:id="rId12" w:history="1">
              <w:r w:rsidR="00BF5598">
                <w:rPr>
                  <w:rStyle w:val="Lienhypertexte"/>
                  <w:iCs/>
                  <w:sz w:val="20"/>
                  <w:szCs w:val="20"/>
                </w:rPr>
                <w:t>info@champlainavocats.com</w:t>
              </w:r>
            </w:hyperlink>
            <w:r w:rsidR="00BF5598">
              <w:rPr>
                <w:iCs/>
                <w:sz w:val="20"/>
                <w:szCs w:val="20"/>
              </w:rPr>
              <w:t xml:space="preserve"> </w:t>
            </w:r>
          </w:p>
          <w:p w14:paraId="52D2536F" w14:textId="77777777" w:rsidR="00BF5598" w:rsidRDefault="00BF5598" w:rsidP="00E92D88">
            <w:pPr>
              <w:jc w:val="both"/>
              <w:rPr>
                <w:iCs/>
                <w:sz w:val="20"/>
                <w:szCs w:val="20"/>
              </w:rPr>
            </w:pPr>
          </w:p>
        </w:tc>
      </w:tr>
    </w:tbl>
    <w:p w14:paraId="120B4361" w14:textId="0B6857A5" w:rsidR="00BF5598" w:rsidRDefault="00BF5598" w:rsidP="00BF5598">
      <w:pPr>
        <w:rPr>
          <w:iCs/>
          <w:sz w:val="20"/>
          <w:szCs w:val="20"/>
        </w:rPr>
      </w:pPr>
    </w:p>
    <w:p w14:paraId="19AEEA63" w14:textId="6E32F838" w:rsidR="003D2F51" w:rsidRDefault="003D2F51" w:rsidP="003D2F51">
      <w:pPr>
        <w:jc w:val="both"/>
        <w:rPr>
          <w:iCs/>
          <w:sz w:val="20"/>
          <w:szCs w:val="20"/>
        </w:rPr>
      </w:pPr>
      <w:r w:rsidRPr="003D2F51">
        <w:rPr>
          <w:iCs/>
          <w:sz w:val="20"/>
          <w:szCs w:val="20"/>
        </w:rPr>
        <w:t xml:space="preserve">Les questions concernant le règlement doivent être adressées aux avocats du groupe. Les questions de nature technique </w:t>
      </w:r>
      <w:proofErr w:type="gramStart"/>
      <w:r w:rsidRPr="003D2F51">
        <w:rPr>
          <w:iCs/>
          <w:sz w:val="20"/>
          <w:szCs w:val="20"/>
        </w:rPr>
        <w:t>concernant</w:t>
      </w:r>
      <w:proofErr w:type="gramEnd"/>
      <w:r w:rsidRPr="003D2F51">
        <w:rPr>
          <w:iCs/>
          <w:sz w:val="20"/>
          <w:szCs w:val="20"/>
        </w:rPr>
        <w:t xml:space="preserve"> le fonctionnement du site Web de rabais susmentionné doivent être adressées aux représentants de Sunwing.</w:t>
      </w:r>
    </w:p>
    <w:p w14:paraId="34697342" w14:textId="77777777" w:rsidR="003D2F51" w:rsidRPr="003D2F51" w:rsidRDefault="003D2F51" w:rsidP="003D2F51">
      <w:pPr>
        <w:rPr>
          <w:iCs/>
          <w:sz w:val="20"/>
          <w:szCs w:val="20"/>
        </w:rPr>
      </w:pPr>
    </w:p>
    <w:p w14:paraId="3CF71561" w14:textId="66628FC9" w:rsidR="003D2F51" w:rsidRPr="003D2F51" w:rsidRDefault="003D2F51" w:rsidP="003D2F51">
      <w:pPr>
        <w:jc w:val="center"/>
        <w:rPr>
          <w:b/>
          <w:bCs/>
          <w:i/>
          <w:sz w:val="20"/>
          <w:szCs w:val="20"/>
        </w:rPr>
      </w:pPr>
      <w:r w:rsidRPr="003D2F51">
        <w:rPr>
          <w:b/>
          <w:bCs/>
          <w:i/>
          <w:sz w:val="20"/>
          <w:szCs w:val="20"/>
        </w:rPr>
        <w:t>La publication de cet avis a été approuvée et ordonnée par la Cour supérieure du Québec.</w:t>
      </w:r>
    </w:p>
    <w:sectPr w:rsidR="003D2F51" w:rsidRPr="003D2F51" w:rsidSect="00D90301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568" w:left="720" w:header="720" w:footer="720" w:gutter="0"/>
      <w:pgNumType w:start="1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3"/>
    </wne:keymap>
    <wne:keymap wne:kcmPrimary="0432">
      <wne:acd wne:acdName="acd4"/>
    </wne:keymap>
    <wne:keymap wne:kcmPrimary="0433">
      <wne:acd wne:acdName="acd5"/>
    </wne:keymap>
    <wne:keymap wne:kcmPrimary="0434">
      <wne:acd wne:acdName="acd6"/>
    </wne:keymap>
    <wne:keymap wne:kcmPrimary="0435">
      <wne:acd wne:acdName="acd7"/>
    </wne:keymap>
    <wne:keymap wne:kcmPrimary="0436">
      <wne:acd wne:acdName="acd8"/>
    </wne:keymap>
    <wne:keymap wne:kcmPrimary="0437">
      <wne:acd wne:acdName="acd9"/>
    </wne:keymap>
    <wne:keymap wne:kcmPrimary="0438">
      <wne:acd wne:acdName="acd10"/>
    </wne:keymap>
    <wne:keymap wne:kcmPrimary="0439">
      <wne:acd wne:acdName="acd11"/>
    </wne:keymap>
    <wne:keymap wne:kcmPrimary="0444">
      <wne:acd wne:acdName="acd2"/>
    </wne:keymap>
    <wne:keymap wne:kcmPrimary="0451">
      <wne:acd wne:acdName="acd13"/>
    </wne:keymap>
    <wne:keymap wne:kcmPrimary="0452">
      <wne:acd wne:acdName="acd14"/>
    </wne:keymap>
    <wne:keymap wne:kcmPrimary="0454">
      <wne:acd wne:acdName="acd15"/>
    </wne:keymap>
    <wne:keymap wne:kcmPrimary="0643">
      <wne:acd wne:acdName="acd0"/>
    </wne:keymap>
    <wne:keymap wne:kcmPrimary="0644">
      <wne:acd wne:acdName="acd1"/>
    </wne:keymap>
    <wne:keymap wne:kcmPrimary="064E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</wne:acdManifest>
  </wne:toolbars>
  <wne:acds>
    <wne:acd wne:argValue="AgBDAGUAbgB0AGUAcgBlAGQAIABUAGkAdABsAGUA" wne:acdName="acd0" wne:fciIndexBasedOn="0065"/>
    <wne:acd wne:argValue="AgBkAGIAbABpAG4AZABlAG4AdABpAG4AZgBvAG8AdABuAG8AdABlAA==" wne:acdName="acd1" wne:fciIndexBasedOn="0065"/>
    <wne:acd wne:argValue="AgBkAG8AdQBiAGwAZQBpAG4AZABlAG4AdAA=" wne:acdName="acd2" wne:fciIndexBasedOn="0065"/>
    <wne:acd wne:argValue="AQAAAAEA" wne:acdName="acd3" wne:fciIndexBasedOn="0065"/>
    <wne:acd wne:argValue="AQAAAAIA" wne:acdName="acd4" wne:fciIndexBasedOn="0065"/>
    <wne:acd wne:argValue="AQAAAAMA" wne:acdName="acd5" wne:fciIndexBasedOn="0065"/>
    <wne:acd wne:argValue="AQAAAAQA" wne:acdName="acd6" wne:fciIndexBasedOn="0065"/>
    <wne:acd wne:argValue="AQAAAAUA" wne:acdName="acd7" wne:fciIndexBasedOn="0065"/>
    <wne:acd wne:argValue="AQAAAAYA" wne:acdName="acd8" wne:fciIndexBasedOn="0065"/>
    <wne:acd wne:argValue="AQAAAAcA" wne:acdName="acd9" wne:fciIndexBasedOn="0065"/>
    <wne:acd wne:argValue="AQAAAAgA" wne:acdName="acd10" wne:fciIndexBasedOn="0065"/>
    <wne:acd wne:argValue="AQAAAAkA" wne:acdName="acd11" wne:fciIndexBasedOn="0065"/>
    <wne:acd wne:argValue="AQAAAAAA" wne:acdName="acd12" wne:fciIndexBasedOn="0065"/>
    <wne:acd wne:argValue="AgBxAHUAYQBkAGkAbgBkAGUAbgB0AA==" wne:acdName="acd13" wne:fciIndexBasedOn="0065"/>
    <wne:acd wne:argValue="AgBSAGUAZgBlAHIAZQBuAGMAZQA=" wne:acdName="acd14" wne:fciIndexBasedOn="0065"/>
    <wne:acd wne:argValue="AgB0AHIAaQBwAGwAZQBpAG4AZABlAG4AdAA=" wne:acdName="acd1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CA7D8" w14:textId="77777777" w:rsidR="0024382D" w:rsidRDefault="0024382D">
      <w:r>
        <w:separator/>
      </w:r>
    </w:p>
  </w:endnote>
  <w:endnote w:type="continuationSeparator" w:id="0">
    <w:p w14:paraId="5C6F8809" w14:textId="77777777" w:rsidR="0024382D" w:rsidRDefault="0024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Gras">
    <w:altName w:val="Arial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9C4A4" w14:textId="77777777" w:rsidR="009F51A8" w:rsidRDefault="00BF2E74">
    <w:pPr>
      <w:pStyle w:val="Pieddepage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10B8A7FA" wp14:editId="1710D932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2743200" cy="457200"/>
              <wp:effectExtent l="0" t="0" r="0" b="0"/>
              <wp:wrapNone/>
              <wp:docPr id="14" name="DocsID_PF44596703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429DA" w14:textId="77777777" w:rsidR="00B454F8" w:rsidRDefault="00000000">
                          <w:pPr>
                            <w:pStyle w:val="DocsID"/>
                          </w:pPr>
                          <w:fldSimple w:instr=" DOCPROPERTY &quot;DocsID&quot;  \* MERGEFORMAT ">
                            <w:r w:rsidR="00BF2E74">
                              <w:t>LEGAL_1:72655743.5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22860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B8A7FA" id="_x0000_t202" coordsize="21600,21600" o:spt="202" path="m,l,21600r21600,l21600,xe">
              <v:stroke joinstyle="miter"/>
              <v:path gradientshapeok="t" o:connecttype="rect"/>
            </v:shapetype>
            <v:shape id="DocsID_PF4459670361" o:spid="_x0000_s1026" type="#_x0000_t202" style="position:absolute;margin-left:0;margin-top:10.8pt;width:3in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f84AEAAKUDAAAOAAAAZHJzL2Uyb0RvYy54bWysU9tu2zAMfR+wfxD0vjjJurYw4hRbigwD&#10;unVAtw+QZfmCyaJGKrGzrx8lx+kub8P8IFAiechzSG/uxt6Ko0HqwBVytVhKYZyGqnNNIb9+2b+6&#10;lYKCcpWy4EwhT4bk3fbli83gc7OGFmxlUDCIo3zwhWxD8HmWkW5Nr2gB3jh21oC9CnzFJqtQDYze&#10;22y9XF5nA2DlEbQh4tf7ySm3Cb+ujQ6PdU0mCFtI7i2kE9NZxjPbblTeoPJtp89tqH/ooled46IX&#10;qHsVlDhg9xdU32kEgjosNPQZ1HWnTeLAbFbLP9g8tcqbxIXFIX+Rif4frP50fPKfUYTxHYw8wESC&#10;/APobyQc7FrlGvMWEYbWqIoLr6Jk2eApP6dGqSmnCFIOH6HiIatDgAQ01thHVZinYHQewOkiuhmD&#10;0Py4vrl6zZOUQrPv6s1NtGMJlc/ZHim8N9CLaBQSeagJXR0fKEyhc0gsRmC7at9Zmy7YlDuL4qh4&#10;AfbpO6P/FmZdDHYQ0ybE+JJoRmYTxzCWIzsj3RKqExNGmBaKfwA2WsAfUgy8TIWk7weFRgr7wbFo&#10;cfNmA2ejTMZ6fXsd2SunOb+QYTZ3YVrTg8euaRn+WXnehSTQeW/jsv16T40//13bnwAAAP//AwBQ&#10;SwMEFAAGAAgAAAAhAFT2phvcAAAABgEAAA8AAABkcnMvZG93bnJldi54bWxMj8FOwzAQRO9I/IO1&#10;SNyokxSsNGRTIaScEAfaHuDmxosTEa+j2G3D32NOcNyZ0czberu4UZxpDoNnhHyVgSDuvBnYIhz2&#10;7V0JIkTNRo+eCeGbAmyb66taV8Zf+I3Ou2hFKuFQaYQ+xqmSMnQ9OR1WfiJO3qefnY7pnK00s76k&#10;cjfKIsuUdHrgtNDriZ576r52J4fwYfNNW4b24X3vS/+aGWVfFoV4e7M8PYKItMS/MPziJ3RoEtPR&#10;n9gEMSKkRyJCkSsQyb1fF0k4ImzWCmRTy//4zQ8AAAD//wMAUEsBAi0AFAAGAAgAAAAhALaDOJL+&#10;AAAA4QEAABMAAAAAAAAAAAAAAAAAAAAAAFtDb250ZW50X1R5cGVzXS54bWxQSwECLQAUAAYACAAA&#10;ACEAOP0h/9YAAACUAQAACwAAAAAAAAAAAAAAAAAvAQAAX3JlbHMvLnJlbHNQSwECLQAUAAYACAAA&#10;ACEAkdu3/OABAAClAwAADgAAAAAAAAAAAAAAAAAuAgAAZHJzL2Uyb0RvYy54bWxQSwECLQAUAAYA&#10;CAAAACEAVPamG9wAAAAGAQAADwAAAAAAAAAAAAAAAAA6BAAAZHJzL2Rvd25yZXYueG1sUEsFBgAA&#10;AAAEAAQA8wAAAEMFAAAAAA==&#10;" o:allowincell="f" stroked="f">
              <v:textbox inset="0,0,0,18pt">
                <w:txbxContent>
                  <w:p w14:paraId="6FB429DA" w14:textId="77777777" w:rsidR="00B454F8" w:rsidRDefault="00BF2E74">
                    <w:pPr>
                      <w:pStyle w:val="DocsID"/>
                    </w:pPr>
                    <w:r>
                      <w:fldChar w:fldCharType="begin"/>
                    </w:r>
                    <w:r>
                      <w:instrText xml:space="preserve"> DOCPROPERTY "DocsID"  \* MERGEFORMAT </w:instrText>
                    </w:r>
                    <w:r>
                      <w:fldChar w:fldCharType="separate"/>
                    </w:r>
                    <w:r>
                      <w:t>LEGAL_1:72655743.5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 w:rsidR="00DB7254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0" allowOverlap="1" wp14:anchorId="7C690F8E" wp14:editId="6586A3DC">
              <wp:simplePos x="0" y="0"/>
              <wp:positionH relativeFrom="page">
                <wp:posOffset>182880</wp:posOffset>
              </wp:positionH>
              <wp:positionV relativeFrom="page">
                <wp:align>bottom</wp:align>
              </wp:positionV>
              <wp:extent cx="502920" cy="5486400"/>
              <wp:effectExtent l="0" t="0" r="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" cy="548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6F6390" w14:textId="77777777" w:rsidR="009F51A8" w:rsidRDefault="009F51A8">
                          <w:pPr>
                            <w:pStyle w:val="Watermark"/>
                          </w:pPr>
                        </w:p>
                      </w:txbxContent>
                    </wps:txbx>
                    <wps:bodyPr rot="0" vert="vert270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690F8E" id="Zone de texte 4" o:spid="_x0000_s1027" type="#_x0000_t202" style="position:absolute;margin-left:14.4pt;margin-top:0;width:39.6pt;height:6in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9XpyAEAAHUDAAAOAAAAZHJzL2Uyb0RvYy54bWysU8Fu2zAMvQ/YPwi6L3aCtuuMOMXWosOA&#10;bh3Q7gNoWY6N2aJGKrHz96OUOFu327ALQZPS03uP9PpmGnq1t8QdulIvF7lW1hmsO7ct9bfn+zfX&#10;WnEAV0OPzpb6YFnfbF6/Wo++sCtssa8tKQFxXIy+1G0IvsgyNq0dgBforZNmgzRAkE/aZjXBKOhD&#10;n63y/CobkWpPaCyzVO+OTb1J+E1jTXhsGrZB9aUWbiFFSrGKMdusodgS+LYzJxrwDywG6Jw8eoa6&#10;gwBqR91fUENnCBmbsDA4ZNg0nbFJg6hZ5n+oeWrB26RFzGF/ton/H6z5sn/yX0mF6QNOMsAkgv0D&#10;mu+sHN624Lb2PRGOrYVaHl5Gy7LRc3G6Gq3mgiNINX7GWoYMu4AJaGpoiK6ITiXoMoDD2XQ7BWWk&#10;eJmv3q2kY6R1eXF9dZGnqWRQzLc9cfhocVAxKTXJUBM67B84RDZQzEfiYw7vu75Pg+3di4IcjJXE&#10;PhI+Ug9TNamuPkmLYiqsDyKH8Lgust6SxLh6K0RH2ZZS848dkNWq/+TElbhac0JzUs0JONOiLF3Q&#10;6pjehrSCs5My26TitIdxeX7/Tox//S2bnwAAAP//AwBQSwMEFAAGAAgAAAAhAGZo+hnbAAAABwEA&#10;AA8AAABkcnMvZG93bnJldi54bWxMj8FqwzAQRO+F/oPYQG+NlKQ1xvU6FEPoLdA0H6BYW8vEklxL&#10;iZ2/7+bU3naYYeZtuZ1dL640xi54hNVSgSDfBNP5FuH4tXvOQcSkvdF98IRwowjb6vGh1IUJk/+k&#10;6yG1gkt8LDSCTWkopIyNJafjMgzk2fsOo9OJ5dhKM+qJy10v10pl0unO84LVA9WWmvPh4hD2N2mn&#10;jXs9NnWd7bPNz06fP3rEp8X8/gYi0Zz+wnDHZ3SomOkULt5E0SOscyZPCPzQ3VU5HyeEPHtRIKtS&#10;/uevfgEAAP//AwBQSwECLQAUAAYACAAAACEAtoM4kv4AAADhAQAAEwAAAAAAAAAAAAAAAAAAAAAA&#10;W0NvbnRlbnRfVHlwZXNdLnhtbFBLAQItABQABgAIAAAAIQA4/SH/1gAAAJQBAAALAAAAAAAAAAAA&#10;AAAAAC8BAABfcmVscy8ucmVsc1BLAQItABQABgAIAAAAIQCWI9XpyAEAAHUDAAAOAAAAAAAAAAAA&#10;AAAAAC4CAABkcnMvZTJvRG9jLnhtbFBLAQItABQABgAIAAAAIQBmaPoZ2wAAAAcBAAAPAAAAAAAA&#10;AAAAAAAAACIEAABkcnMvZG93bnJldi54bWxQSwUGAAAAAAQABADzAAAAKgUAAAAA&#10;" o:allowincell="f" filled="f" stroked="f">
              <v:textbox style="layout-flow:vertical;mso-layout-flow-alt:bottom-to-top" inset="0,0,0,0">
                <w:txbxContent>
                  <w:p w14:paraId="106F6390" w14:textId="77777777" w:rsidR="009F51A8" w:rsidRDefault="009F51A8">
                    <w:pPr>
                      <w:pStyle w:val="Watermark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C5853" w14:textId="529ECDAC" w:rsidR="009F51A8" w:rsidRDefault="00DB725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1" layoutInCell="0" allowOverlap="1" wp14:anchorId="7D493D63" wp14:editId="314530C8">
              <wp:simplePos x="0" y="0"/>
              <wp:positionH relativeFrom="page">
                <wp:posOffset>182880</wp:posOffset>
              </wp:positionH>
              <wp:positionV relativeFrom="page">
                <wp:align>bottom</wp:align>
              </wp:positionV>
              <wp:extent cx="502920" cy="548640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" cy="548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0A55C4" w14:textId="77777777" w:rsidR="009F51A8" w:rsidRDefault="009F51A8">
                          <w:pPr>
                            <w:pStyle w:val="Watermark"/>
                          </w:pPr>
                        </w:p>
                      </w:txbxContent>
                    </wps:txbx>
                    <wps:bodyPr rot="0" vert="vert270" wrap="square" lIns="0" tIns="0" rIns="0" bIns="0" anchor="t" anchorCtr="0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93D6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style="position:absolute;margin-left:14.4pt;margin-top:0;width:39.6pt;height:6in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VAygEAAHUDAAAOAAAAZHJzL2Uyb0RvYy54bWysU8Fu2zAMvQ/YPwi6L3aMtuuMOMXWosOA&#10;bh3Q7gMYWY6N2aJGKrHz96OUOFu327ALQZPS03uP9OpmGnq1t8QdukovF7lW1hmsO7et9Lfn+zfX&#10;WnEAV0OPzlb6YFnfrF+/Wo2+tAW22NeWlIA4Lkdf6TYEX2YZm9YOwAv01kmzQRogyCdts5pgFPSh&#10;z4o8v8pGpNoTGsss1btjU68TftNYEx6bhm1QfaWFW0iRUtzEmK1XUG4JfNuZEw34BxYDdE4ePUPd&#10;QQC1o+4vqKEzhIxNWBgcMmyaztikQdQs8z/UPLXgbdIi5rA/28T/D9Z82T/5r6TC9AEnGWASwf4B&#10;zXdWDm9bcFv7ngjH1kItDy+jZdnouTxdjVZzyRFkM37GWoYMu4AJaGpoiK6ITiXoMoDD2XQ7BWWk&#10;eJkX7wrpGGldXlxfXeRpKhmU821PHD5aHFRMKk0y1IQO+wcOkQ2U85H4mMP7ru/TYHv3oiAHYyWx&#10;j4SP1MO0mVRXV7qI0qKYDdYHkUN4XBdZb0liLN4K0VG2pdL8Ywdkteo/OXElrtac0Jxs5gScaVGW&#10;Lmh1TG9DWsHZSZltUnHaw7g8v38nxr/+lvVPAAAA//8DAFBLAwQUAAYACAAAACEAZmj6GdsAAAAH&#10;AQAADwAAAGRycy9kb3ducmV2LnhtbEyPwWrDMBBE74X+g9hAb42UpDXG9ToUQ+gt0DQfoFhby8SS&#10;XEuJnb/v5tTedphh5m25nV0vrjTGLniE1VKBIN8E0/kW4fi1e85BxKS90X3whHCjCNvq8aHUhQmT&#10;/6TrIbWCS3wsNIJNaSikjI0lp+MyDOTZ+w6j04nl2Eoz6onLXS/XSmXS6c7zgtUD1Zaa8+HiEPY3&#10;aaeNez02dZ3ts83PTp8/esSnxfz+BiLRnP7CcMdndKiY6RQu3kTRI6xzJk8I/NDdVTkfJ4Q8e1Eg&#10;q1L+569+AQAA//8DAFBLAQItABQABgAIAAAAIQC2gziS/gAAAOEBAAATAAAAAAAAAAAAAAAAAAAA&#10;AABbQ29udGVudF9UeXBlc10ueG1sUEsBAi0AFAAGAAgAAAAhADj9If/WAAAAlAEAAAsAAAAAAAAA&#10;AAAAAAAALwEAAF9yZWxzLy5yZWxzUEsBAi0AFAAGAAgAAAAhAL5AxUDKAQAAdQMAAA4AAAAAAAAA&#10;AAAAAAAALgIAAGRycy9lMm9Eb2MueG1sUEsBAi0AFAAGAAgAAAAhAGZo+hnbAAAABwEAAA8AAAAA&#10;AAAAAAAAAAAAJAQAAGRycy9kb3ducmV2LnhtbFBLBQYAAAAABAAEAPMAAAAsBQAAAAA=&#10;" o:allowincell="f" filled="f" stroked="f">
              <v:textbox style="layout-flow:vertical;mso-layout-flow-alt:bottom-to-top" inset="0,0,0,0">
                <w:txbxContent>
                  <w:p w14:paraId="6D0A55C4" w14:textId="77777777" w:rsidR="009F51A8" w:rsidRDefault="009F51A8">
                    <w:pPr>
                      <w:pStyle w:val="Watermark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7F42F18" wp14:editId="3DBF51DC">
              <wp:simplePos x="0" y="0"/>
              <wp:positionH relativeFrom="margin">
                <wp:posOffset>0</wp:posOffset>
              </wp:positionH>
              <wp:positionV relativeFrom="paragraph">
                <wp:posOffset>0</wp:posOffset>
              </wp:positionV>
              <wp:extent cx="1828800" cy="22860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62569A" w14:textId="77777777" w:rsidR="00D90301" w:rsidRDefault="00D90301">
                          <w:pPr>
                            <w:pStyle w:val="DocsI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F42F18" id="Zone de texte 1" o:spid="_x0000_s1029" type="#_x0000_t202" style="position:absolute;margin-left:0;margin-top:0;width:2in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hkzAEAAH4DAAAOAAAAZHJzL2Uyb0RvYy54bWysU9uO0zAQfUfiHyy/06RBWlVR0xXsahHS&#10;cpEWPsBxnMQi8ZgZt0n5esZO0+Xyhnixjj32mTlnxvvbeRzEySBZcJXcbnIpjNPQWNdV8uuXh1c7&#10;KSgo16gBnKnk2ZC8Pbx8sZ98aQroYWgMCiZxVE6+kn0Ivswy0r0ZFW3AG8fBFnBUgbfYZQ2qidnH&#10;ISvy/CabABuPoA0Rn94vQXlI/G1rdPjUtmSCGCrJtYW0YlrruGaHvSo7VL63+lKG+ocqRmUdJ71S&#10;3augxBHtX1Sj1QgEbdhoGDNoW6tN0sBqtvkfap565U3SwuaQv9pE/49Wfzw9+c8owvwWZm5gEkH+&#10;EfQ3Eg7ueuU68wYRpt6ohhNvo2XZ5Km8PI1WU0mRpJ4+QMNNVscAiWhucYyusE7B7NyA89V0Mweh&#10;Y8pdsdvlHNIcK4rdDeOYQpXra48U3hkYRQSVRG5qYlenRwrL1fVKTObgwQ5DauzgfjtgzniSqo8F&#10;L6WHuZ6FbSr5OuaNYmpoziwHYRkXHm8GPeAPKSYelUrS96NCI8Xw3rElca5WgCuoV6Cc5qeVDFIs&#10;8C4s83f0aLuemZ8t5SYn5ZeBjFP06z6V/vxtDj8BAAD//wMAUEsDBBQABgAIAAAAIQA1+M+v2gAA&#10;AAQBAAAPAAAAZHJzL2Rvd25yZXYueG1sTI9BS8QwEIXvgv8hjODNTVyh1Np0WURPgtitB49pM9uG&#10;bSa1ye7Wf+/oRS8PHm9475tys/hRnHCOLpCG25UCgdQF66jX8N483+QgYjJkzRgINXxhhE11eVGa&#10;woYz1XjapV5wCcXCaBhSmgopYzegN3EVJiTO9mH2JrGde2lnc+ZyP8q1Upn0xhEvDGbCxwG7w+7o&#10;NWw/qH5yn6/tW72vXdPcK3rJDlpfXy3bBxAJl/R3DD/4jA4VM7XhSDaKUQM/kn6Vs3Wes2013GUK&#10;ZFXK//DVNwAAAP//AwBQSwECLQAUAAYACAAAACEAtoM4kv4AAADhAQAAEwAAAAAAAAAAAAAAAAAA&#10;AAAAW0NvbnRlbnRfVHlwZXNdLnhtbFBLAQItABQABgAIAAAAIQA4/SH/1gAAAJQBAAALAAAAAAAA&#10;AAAAAAAAAC8BAABfcmVscy8ucmVsc1BLAQItABQABgAIAAAAIQCP5RhkzAEAAH4DAAAOAAAAAAAA&#10;AAAAAAAAAC4CAABkcnMvZTJvRG9jLnhtbFBLAQItABQABgAIAAAAIQA1+M+v2gAAAAQBAAAPAAAA&#10;AAAAAAAAAAAAACYEAABkcnMvZG93bnJldi54bWxQSwUGAAAAAAQABADzAAAALQUAAAAA&#10;" o:allowincell="f" filled="f" stroked="f">
              <v:textbox inset="0,0,0,0">
                <w:txbxContent>
                  <w:p w14:paraId="6862569A" w14:textId="77777777" w:rsidR="00D90301" w:rsidRDefault="00D90301">
                    <w:pPr>
                      <w:pStyle w:val="DocsID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888CB" w14:textId="77777777" w:rsidR="0024382D" w:rsidRDefault="0024382D">
      <w:r>
        <w:separator/>
      </w:r>
    </w:p>
  </w:footnote>
  <w:footnote w:type="continuationSeparator" w:id="0">
    <w:p w14:paraId="4CE9FFDC" w14:textId="77777777" w:rsidR="0024382D" w:rsidRDefault="00243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FBD1D" w14:textId="77777777" w:rsidR="00AD77B6" w:rsidRDefault="00BF2E74">
    <w:pPr>
      <w:pStyle w:val="En-tte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53CE6" w14:textId="77777777" w:rsidR="00D90301" w:rsidRDefault="00BF2E74">
    <w:pPr>
      <w:pStyle w:val="En-tt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10EA6"/>
    <w:multiLevelType w:val="hybridMultilevel"/>
    <w:tmpl w:val="776AA500"/>
    <w:lvl w:ilvl="0" w:tplc="1A187746">
      <w:start w:val="1"/>
      <w:numFmt w:val="decimal"/>
      <w:lvlText w:val="%1."/>
      <w:lvlJc w:val="left"/>
      <w:pPr>
        <w:ind w:left="720" w:hanging="360"/>
      </w:pPr>
    </w:lvl>
    <w:lvl w:ilvl="1" w:tplc="19AC3E14" w:tentative="1">
      <w:start w:val="1"/>
      <w:numFmt w:val="lowerLetter"/>
      <w:lvlText w:val="%2."/>
      <w:lvlJc w:val="left"/>
      <w:pPr>
        <w:ind w:left="1440" w:hanging="360"/>
      </w:pPr>
    </w:lvl>
    <w:lvl w:ilvl="2" w:tplc="01A0A926" w:tentative="1">
      <w:start w:val="1"/>
      <w:numFmt w:val="lowerRoman"/>
      <w:lvlText w:val="%3."/>
      <w:lvlJc w:val="right"/>
      <w:pPr>
        <w:ind w:left="2160" w:hanging="180"/>
      </w:pPr>
    </w:lvl>
    <w:lvl w:ilvl="3" w:tplc="A1F60C88" w:tentative="1">
      <w:start w:val="1"/>
      <w:numFmt w:val="decimal"/>
      <w:lvlText w:val="%4."/>
      <w:lvlJc w:val="left"/>
      <w:pPr>
        <w:ind w:left="2880" w:hanging="360"/>
      </w:pPr>
    </w:lvl>
    <w:lvl w:ilvl="4" w:tplc="29A63BCA" w:tentative="1">
      <w:start w:val="1"/>
      <w:numFmt w:val="lowerLetter"/>
      <w:lvlText w:val="%5."/>
      <w:lvlJc w:val="left"/>
      <w:pPr>
        <w:ind w:left="3600" w:hanging="360"/>
      </w:pPr>
    </w:lvl>
    <w:lvl w:ilvl="5" w:tplc="2EE80850" w:tentative="1">
      <w:start w:val="1"/>
      <w:numFmt w:val="lowerRoman"/>
      <w:lvlText w:val="%6."/>
      <w:lvlJc w:val="right"/>
      <w:pPr>
        <w:ind w:left="4320" w:hanging="180"/>
      </w:pPr>
    </w:lvl>
    <w:lvl w:ilvl="6" w:tplc="67546382" w:tentative="1">
      <w:start w:val="1"/>
      <w:numFmt w:val="decimal"/>
      <w:lvlText w:val="%7."/>
      <w:lvlJc w:val="left"/>
      <w:pPr>
        <w:ind w:left="5040" w:hanging="360"/>
      </w:pPr>
    </w:lvl>
    <w:lvl w:ilvl="7" w:tplc="09ECEDFC" w:tentative="1">
      <w:start w:val="1"/>
      <w:numFmt w:val="lowerLetter"/>
      <w:lvlText w:val="%8."/>
      <w:lvlJc w:val="left"/>
      <w:pPr>
        <w:ind w:left="5760" w:hanging="360"/>
      </w:pPr>
    </w:lvl>
    <w:lvl w:ilvl="8" w:tplc="693A3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88C"/>
    <w:multiLevelType w:val="multilevel"/>
    <w:tmpl w:val="5DBA071C"/>
    <w:name w:val="zzmpArticle1||Article1|2|4|1|5|0|8||1|0|0||1|0|0||1|0|0||1|0|0||1|0|0||mpNA||mpNA||mpNA||"/>
    <w:lvl w:ilvl="0">
      <w:start w:val="1"/>
      <w:numFmt w:val="upperRoman"/>
      <w:suff w:val="space"/>
      <w:lvlText w:val="Article %1"/>
      <w:lvlJc w:val="left"/>
      <w:pPr>
        <w:ind w:left="0" w:firstLine="0"/>
      </w:pPr>
      <w:rPr>
        <w:rFonts w:ascii="Arial" w:hAnsi="Arial" w:hint="default"/>
        <w:b w:val="0"/>
        <w:i w:val="0"/>
        <w:caps/>
        <w:color w:val="auto"/>
        <w:sz w:val="22"/>
        <w:u w:val="none"/>
      </w:rPr>
    </w:lvl>
    <w:lvl w:ilvl="1">
      <w:start w:val="1"/>
      <w:numFmt w:val="decimal"/>
      <w:lvlRestart w:val="0"/>
      <w:isLgl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aps w:val="0"/>
        <w:color w:val="auto"/>
        <w:sz w:val="22"/>
        <w:u w:val="none"/>
      </w:rPr>
    </w:lvl>
    <w:lvl w:ilvl="2">
      <w:start w:val="1"/>
      <w:numFmt w:val="decimal"/>
      <w:isLgl/>
      <w:lvlText w:val="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4">
      <w:start w:val="1"/>
      <w:numFmt w:val="lowerLetter"/>
      <w:lvlText w:val="(%5)"/>
      <w:lvlJc w:val="right"/>
      <w:pPr>
        <w:tabs>
          <w:tab w:val="num" w:pos="2520"/>
        </w:tabs>
        <w:ind w:left="2520" w:hanging="720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6">
      <w:start w:val="1"/>
      <w:numFmt w:val="upperRoman"/>
      <w:lvlText w:val="(%7)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8">
      <w:start w:val="1"/>
      <w:numFmt w:val="lowerRoman"/>
      <w:lvlText w:val="%9)"/>
      <w:lvlJc w:val="righ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2" w15:restartNumberingAfterBreak="0">
    <w:nsid w:val="199E0710"/>
    <w:multiLevelType w:val="multilevel"/>
    <w:tmpl w:val="2722C1B8"/>
    <w:name w:val="DWPV General"/>
    <w:lvl w:ilvl="0">
      <w:start w:val="1"/>
      <w:numFmt w:val="upperRoman"/>
      <w:suff w:val="nothing"/>
      <w:lvlText w:val="PART %1 - "/>
      <w:lvlJc w:val="center"/>
      <w:pPr>
        <w:ind w:left="0" w:firstLine="0"/>
      </w:pPr>
      <w:rPr>
        <w:rFonts w:ascii="Arial" w:hAnsi="Arial" w:hint="default"/>
        <w:b/>
        <w:i w:val="0"/>
        <w:caps/>
        <w:color w:val="auto"/>
        <w:sz w:val="24"/>
        <w:u w:val="single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z w:val="24"/>
        <w:u w:val="none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u w:val="none"/>
      </w:rPr>
    </w:lvl>
    <w:lvl w:ilvl="5">
      <w:start w:val="1"/>
      <w:numFmt w:val="lowerLetter"/>
      <w:lvlText w:val="(%6)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b w:val="0"/>
        <w:i w:val="0"/>
        <w:sz w:val="24"/>
        <w:u w:val="none"/>
      </w:rPr>
    </w:lvl>
    <w:lvl w:ilvl="6">
      <w:start w:val="1"/>
      <w:numFmt w:val="lowerRoman"/>
      <w:lvlText w:val="(%7)"/>
      <w:lvlJc w:val="left"/>
      <w:pPr>
        <w:tabs>
          <w:tab w:val="num" w:pos="2016"/>
        </w:tabs>
        <w:ind w:left="1872" w:hanging="576"/>
      </w:pPr>
      <w:rPr>
        <w:rFonts w:ascii="Times New Roman" w:hAnsi="Times New Roman" w:hint="default"/>
        <w:b w:val="0"/>
        <w:i w:val="0"/>
        <w:sz w:val="24"/>
        <w:u w:val="none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648"/>
      </w:pPr>
      <w:rPr>
        <w:rFonts w:ascii="Symbol" w:hAnsi="Symbol"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E717CD3"/>
    <w:multiLevelType w:val="hybridMultilevel"/>
    <w:tmpl w:val="204C78BE"/>
    <w:lvl w:ilvl="0" w:tplc="2C3C7682">
      <w:start w:val="1"/>
      <w:numFmt w:val="lowerRoman"/>
      <w:lvlText w:val="%1."/>
      <w:lvlJc w:val="right"/>
      <w:pPr>
        <w:ind w:left="775" w:hanging="360"/>
      </w:pPr>
    </w:lvl>
    <w:lvl w:ilvl="1" w:tplc="FCA26790" w:tentative="1">
      <w:start w:val="1"/>
      <w:numFmt w:val="lowerLetter"/>
      <w:lvlText w:val="%2."/>
      <w:lvlJc w:val="left"/>
      <w:pPr>
        <w:ind w:left="1495" w:hanging="360"/>
      </w:pPr>
    </w:lvl>
    <w:lvl w:ilvl="2" w:tplc="75663952" w:tentative="1">
      <w:start w:val="1"/>
      <w:numFmt w:val="lowerRoman"/>
      <w:lvlText w:val="%3."/>
      <w:lvlJc w:val="right"/>
      <w:pPr>
        <w:ind w:left="2215" w:hanging="180"/>
      </w:pPr>
    </w:lvl>
    <w:lvl w:ilvl="3" w:tplc="7BDE7906" w:tentative="1">
      <w:start w:val="1"/>
      <w:numFmt w:val="decimal"/>
      <w:lvlText w:val="%4."/>
      <w:lvlJc w:val="left"/>
      <w:pPr>
        <w:ind w:left="2935" w:hanging="360"/>
      </w:pPr>
    </w:lvl>
    <w:lvl w:ilvl="4" w:tplc="7D9A1CA8" w:tentative="1">
      <w:start w:val="1"/>
      <w:numFmt w:val="lowerLetter"/>
      <w:lvlText w:val="%5."/>
      <w:lvlJc w:val="left"/>
      <w:pPr>
        <w:ind w:left="3655" w:hanging="360"/>
      </w:pPr>
    </w:lvl>
    <w:lvl w:ilvl="5" w:tplc="A712C8EC" w:tentative="1">
      <w:start w:val="1"/>
      <w:numFmt w:val="lowerRoman"/>
      <w:lvlText w:val="%6."/>
      <w:lvlJc w:val="right"/>
      <w:pPr>
        <w:ind w:left="4375" w:hanging="180"/>
      </w:pPr>
    </w:lvl>
    <w:lvl w:ilvl="6" w:tplc="BF5CE816" w:tentative="1">
      <w:start w:val="1"/>
      <w:numFmt w:val="decimal"/>
      <w:lvlText w:val="%7."/>
      <w:lvlJc w:val="left"/>
      <w:pPr>
        <w:ind w:left="5095" w:hanging="360"/>
      </w:pPr>
    </w:lvl>
    <w:lvl w:ilvl="7" w:tplc="150E119C" w:tentative="1">
      <w:start w:val="1"/>
      <w:numFmt w:val="lowerLetter"/>
      <w:lvlText w:val="%8."/>
      <w:lvlJc w:val="left"/>
      <w:pPr>
        <w:ind w:left="5815" w:hanging="360"/>
      </w:pPr>
    </w:lvl>
    <w:lvl w:ilvl="8" w:tplc="D20EF7D0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4" w15:restartNumberingAfterBreak="0">
    <w:nsid w:val="208010C4"/>
    <w:multiLevelType w:val="hybridMultilevel"/>
    <w:tmpl w:val="E98ADA64"/>
    <w:lvl w:ilvl="0" w:tplc="0D3290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7D886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962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E74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4DE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463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A838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DC1F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168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84FB5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6300C97"/>
    <w:multiLevelType w:val="hybridMultilevel"/>
    <w:tmpl w:val="475ADF28"/>
    <w:lvl w:ilvl="0" w:tplc="DAA6D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7AC5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122B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6A02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47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CAC4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C7B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E14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52DA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519FD"/>
    <w:multiLevelType w:val="hybridMultilevel"/>
    <w:tmpl w:val="48AA1FCC"/>
    <w:lvl w:ilvl="0" w:tplc="13B461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E221D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16A6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81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C0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F27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CC49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8ACB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A1E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087947"/>
    <w:multiLevelType w:val="hybridMultilevel"/>
    <w:tmpl w:val="D36C8B4C"/>
    <w:lvl w:ilvl="0" w:tplc="30D22E1E">
      <w:start w:val="1"/>
      <w:numFmt w:val="lowerRoman"/>
      <w:lvlText w:val="%1."/>
      <w:lvlJc w:val="right"/>
      <w:pPr>
        <w:ind w:left="1080" w:hanging="360"/>
      </w:pPr>
    </w:lvl>
    <w:lvl w:ilvl="1" w:tplc="93C6BD68" w:tentative="1">
      <w:start w:val="1"/>
      <w:numFmt w:val="lowerLetter"/>
      <w:lvlText w:val="%2."/>
      <w:lvlJc w:val="left"/>
      <w:pPr>
        <w:ind w:left="1800" w:hanging="360"/>
      </w:pPr>
    </w:lvl>
    <w:lvl w:ilvl="2" w:tplc="B9F22C4A" w:tentative="1">
      <w:start w:val="1"/>
      <w:numFmt w:val="lowerRoman"/>
      <w:lvlText w:val="%3."/>
      <w:lvlJc w:val="right"/>
      <w:pPr>
        <w:ind w:left="2520" w:hanging="180"/>
      </w:pPr>
    </w:lvl>
    <w:lvl w:ilvl="3" w:tplc="78A25E4C" w:tentative="1">
      <w:start w:val="1"/>
      <w:numFmt w:val="decimal"/>
      <w:lvlText w:val="%4."/>
      <w:lvlJc w:val="left"/>
      <w:pPr>
        <w:ind w:left="3240" w:hanging="360"/>
      </w:pPr>
    </w:lvl>
    <w:lvl w:ilvl="4" w:tplc="E57C785A" w:tentative="1">
      <w:start w:val="1"/>
      <w:numFmt w:val="lowerLetter"/>
      <w:lvlText w:val="%5."/>
      <w:lvlJc w:val="left"/>
      <w:pPr>
        <w:ind w:left="3960" w:hanging="360"/>
      </w:pPr>
    </w:lvl>
    <w:lvl w:ilvl="5" w:tplc="84D4239A" w:tentative="1">
      <w:start w:val="1"/>
      <w:numFmt w:val="lowerRoman"/>
      <w:lvlText w:val="%6."/>
      <w:lvlJc w:val="right"/>
      <w:pPr>
        <w:ind w:left="4680" w:hanging="180"/>
      </w:pPr>
    </w:lvl>
    <w:lvl w:ilvl="6" w:tplc="268E914E" w:tentative="1">
      <w:start w:val="1"/>
      <w:numFmt w:val="decimal"/>
      <w:lvlText w:val="%7."/>
      <w:lvlJc w:val="left"/>
      <w:pPr>
        <w:ind w:left="5400" w:hanging="360"/>
      </w:pPr>
    </w:lvl>
    <w:lvl w:ilvl="7" w:tplc="E376D632" w:tentative="1">
      <w:start w:val="1"/>
      <w:numFmt w:val="lowerLetter"/>
      <w:lvlText w:val="%8."/>
      <w:lvlJc w:val="left"/>
      <w:pPr>
        <w:ind w:left="6120" w:hanging="360"/>
      </w:pPr>
    </w:lvl>
    <w:lvl w:ilvl="8" w:tplc="F7FE63C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F3926C8"/>
    <w:multiLevelType w:val="multilevel"/>
    <w:tmpl w:val="5302D78A"/>
    <w:lvl w:ilvl="0">
      <w:start w:val="1"/>
      <w:numFmt w:val="decimal"/>
      <w:pStyle w:val="DWPVL1"/>
      <w:lvlText w:val="%1."/>
      <w:lvlJc w:val="left"/>
      <w:pPr>
        <w:tabs>
          <w:tab w:val="num" w:pos="1440"/>
        </w:tabs>
        <w:ind w:left="0" w:firstLine="0"/>
      </w:pPr>
    </w:lvl>
    <w:lvl w:ilvl="1">
      <w:start w:val="1"/>
      <w:numFmt w:val="lowerLetter"/>
      <w:pStyle w:val="DWPVL2"/>
      <w:lvlText w:val="(%2)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pStyle w:val="DWPVL3"/>
      <w:lvlText w:val="(%3)"/>
      <w:lvlJc w:val="left"/>
      <w:pPr>
        <w:tabs>
          <w:tab w:val="num" w:pos="1440"/>
        </w:tabs>
        <w:ind w:left="0" w:firstLine="720"/>
      </w:pPr>
    </w:lvl>
    <w:lvl w:ilvl="3">
      <w:start w:val="1"/>
      <w:numFmt w:val="lowerRoman"/>
      <w:pStyle w:val="DWPVL4"/>
      <w:lvlText w:val="(%4)"/>
      <w:lvlJc w:val="right"/>
      <w:pPr>
        <w:tabs>
          <w:tab w:val="num" w:pos="2160"/>
        </w:tabs>
        <w:ind w:left="2160" w:hanging="360"/>
      </w:pPr>
    </w:lvl>
    <w:lvl w:ilvl="4">
      <w:start w:val="1"/>
      <w:numFmt w:val="upperLetter"/>
      <w:pStyle w:val="DWPVL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DWPVL6"/>
      <w:lvlText w:val="(%6)"/>
      <w:lvlJc w:val="right"/>
      <w:pPr>
        <w:tabs>
          <w:tab w:val="num" w:pos="3600"/>
        </w:tabs>
        <w:ind w:left="3600" w:hanging="360"/>
      </w:pPr>
    </w:lvl>
    <w:lvl w:ilvl="6">
      <w:start w:val="1"/>
      <w:numFmt w:val="decimal"/>
      <w:pStyle w:val="DWPVL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lowerLetter"/>
      <w:pStyle w:val="DWPVL8"/>
      <w:lvlText w:val="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Roman"/>
      <w:lvlText w:val="%9)"/>
      <w:lvlJc w:val="right"/>
      <w:pPr>
        <w:tabs>
          <w:tab w:val="num" w:pos="5760"/>
        </w:tabs>
        <w:ind w:left="5760" w:hanging="360"/>
      </w:pPr>
    </w:lvl>
  </w:abstractNum>
  <w:abstractNum w:abstractNumId="10" w15:restartNumberingAfterBreak="0">
    <w:nsid w:val="3FE21159"/>
    <w:multiLevelType w:val="hybridMultilevel"/>
    <w:tmpl w:val="658C05BA"/>
    <w:lvl w:ilvl="0" w:tplc="38883E14">
      <w:start w:val="1"/>
      <w:numFmt w:val="lowerLetter"/>
      <w:lvlText w:val="%1)"/>
      <w:lvlJc w:val="left"/>
      <w:pPr>
        <w:ind w:left="720" w:hanging="360"/>
      </w:pPr>
    </w:lvl>
    <w:lvl w:ilvl="1" w:tplc="D5EC6294">
      <w:start w:val="1"/>
      <w:numFmt w:val="lowerLetter"/>
      <w:lvlText w:val="%2."/>
      <w:lvlJc w:val="left"/>
      <w:pPr>
        <w:ind w:left="1440" w:hanging="360"/>
      </w:pPr>
    </w:lvl>
    <w:lvl w:ilvl="2" w:tplc="3FECA2A2">
      <w:start w:val="1"/>
      <w:numFmt w:val="lowerRoman"/>
      <w:lvlText w:val="%3."/>
      <w:lvlJc w:val="right"/>
      <w:pPr>
        <w:ind w:left="2160" w:hanging="180"/>
      </w:pPr>
    </w:lvl>
    <w:lvl w:ilvl="3" w:tplc="BD888D42">
      <w:start w:val="1"/>
      <w:numFmt w:val="decimal"/>
      <w:lvlText w:val="%4."/>
      <w:lvlJc w:val="left"/>
      <w:pPr>
        <w:ind w:left="2880" w:hanging="360"/>
      </w:pPr>
    </w:lvl>
    <w:lvl w:ilvl="4" w:tplc="B82ACF2C">
      <w:start w:val="1"/>
      <w:numFmt w:val="lowerLetter"/>
      <w:lvlText w:val="%5."/>
      <w:lvlJc w:val="left"/>
      <w:pPr>
        <w:ind w:left="3600" w:hanging="360"/>
      </w:pPr>
    </w:lvl>
    <w:lvl w:ilvl="5" w:tplc="8BE074FE">
      <w:start w:val="1"/>
      <w:numFmt w:val="lowerRoman"/>
      <w:lvlText w:val="%6."/>
      <w:lvlJc w:val="right"/>
      <w:pPr>
        <w:ind w:left="4320" w:hanging="180"/>
      </w:pPr>
    </w:lvl>
    <w:lvl w:ilvl="6" w:tplc="91782DE2">
      <w:start w:val="1"/>
      <w:numFmt w:val="decimal"/>
      <w:lvlText w:val="%7."/>
      <w:lvlJc w:val="left"/>
      <w:pPr>
        <w:ind w:left="5040" w:hanging="360"/>
      </w:pPr>
    </w:lvl>
    <w:lvl w:ilvl="7" w:tplc="B6264B96">
      <w:start w:val="1"/>
      <w:numFmt w:val="lowerLetter"/>
      <w:lvlText w:val="%8."/>
      <w:lvlJc w:val="left"/>
      <w:pPr>
        <w:ind w:left="5760" w:hanging="360"/>
      </w:pPr>
    </w:lvl>
    <w:lvl w:ilvl="8" w:tplc="49E423A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F4"/>
    <w:multiLevelType w:val="hybridMultilevel"/>
    <w:tmpl w:val="CFB60016"/>
    <w:lvl w:ilvl="0" w:tplc="EEF4BF0A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7F008BF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7A0C55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D602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BC421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DBE9FB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285F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E8ADDA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D07B5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DE6E2D"/>
    <w:multiLevelType w:val="hybridMultilevel"/>
    <w:tmpl w:val="0B9A6570"/>
    <w:lvl w:ilvl="0" w:tplc="78C0ED60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94E728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71C4019E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43F6AEE6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5D0E7302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71680AE6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6A28E254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5DD055FC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F7A62338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770C58A8"/>
    <w:multiLevelType w:val="multilevel"/>
    <w:tmpl w:val="51DAAD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7EC688C"/>
    <w:multiLevelType w:val="multilevel"/>
    <w:tmpl w:val="F0965C5C"/>
    <w:lvl w:ilvl="0">
      <w:start w:val="1"/>
      <w:numFmt w:val="upperRoman"/>
      <w:pStyle w:val="Titre1"/>
      <w:suff w:val="nothing"/>
      <w:lvlText w:val="PARTIE %1 - "/>
      <w:lvlJc w:val="center"/>
      <w:pPr>
        <w:ind w:left="0" w:firstLine="0"/>
      </w:pPr>
      <w:rPr>
        <w:rFonts w:ascii="Arial" w:hAnsi="Arial" w:cs="Arial" w:hint="default"/>
        <w:b/>
        <w:i w:val="0"/>
        <w:caps/>
        <w:color w:val="auto"/>
        <w:sz w:val="25"/>
        <w:u w:val="single"/>
      </w:rPr>
    </w:lvl>
    <w:lvl w:ilvl="1">
      <w:start w:val="1"/>
      <w:numFmt w:val="upperRoman"/>
      <w:pStyle w:val="Titre2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aps/>
        <w:sz w:val="24"/>
        <w:u w:val="none"/>
      </w:rPr>
    </w:lvl>
    <w:lvl w:ilvl="2">
      <w:start w:val="1"/>
      <w:numFmt w:val="upperLetter"/>
      <w:pStyle w:val="Titre3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/>
        <w:sz w:val="24"/>
      </w:rPr>
    </w:lvl>
    <w:lvl w:ilvl="3">
      <w:start w:val="1"/>
      <w:numFmt w:val="lowerRoman"/>
      <w:pStyle w:val="Titre4"/>
      <w:lvlText w:val="%4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lvlRestart w:val="0"/>
      <w:pStyle w:val="Titre5"/>
      <w:lvlText w:val="%5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  <w:u w:val="none"/>
      </w:rPr>
    </w:lvl>
    <w:lvl w:ilvl="5">
      <w:start w:val="1"/>
      <w:numFmt w:val="lowerLetter"/>
      <w:pStyle w:val="Titre6"/>
      <w:lvlText w:val="(%6)"/>
      <w:lvlJc w:val="left"/>
      <w:pPr>
        <w:tabs>
          <w:tab w:val="num" w:pos="720"/>
        </w:tabs>
        <w:ind w:left="1440" w:hanging="720"/>
      </w:pPr>
      <w:rPr>
        <w:rFonts w:ascii="Arial" w:hAnsi="Arial" w:hint="default"/>
        <w:b w:val="0"/>
        <w:i w:val="0"/>
        <w:sz w:val="24"/>
        <w:u w:val="none"/>
      </w:rPr>
    </w:lvl>
    <w:lvl w:ilvl="6">
      <w:start w:val="1"/>
      <w:numFmt w:val="lowerRoman"/>
      <w:pStyle w:val="Titre7"/>
      <w:lvlText w:val="(%7)"/>
      <w:lvlJc w:val="left"/>
      <w:pPr>
        <w:tabs>
          <w:tab w:val="num" w:pos="720"/>
        </w:tabs>
        <w:ind w:left="2160" w:hanging="720"/>
      </w:pPr>
      <w:rPr>
        <w:rFonts w:ascii="Arial" w:hAnsi="Arial" w:hint="default"/>
        <w:b w:val="0"/>
        <w:i w:val="0"/>
        <w:sz w:val="24"/>
        <w:u w:val="none"/>
      </w:rPr>
    </w:lvl>
    <w:lvl w:ilvl="7">
      <w:start w:val="1"/>
      <w:numFmt w:val="lowerLetter"/>
      <w:lvlRestart w:val="4"/>
      <w:pStyle w:val="Titre8"/>
      <w:lvlText w:val="%8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/>
        <w:color w:val="auto"/>
        <w:sz w:val="24"/>
        <w:u w:val="none"/>
      </w:rPr>
    </w:lvl>
    <w:lvl w:ilvl="8">
      <w:start w:val="1"/>
      <w:numFmt w:val="lowerRoman"/>
      <w:pStyle w:val="Titre9"/>
      <w:lvlText w:val="%9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</w:rPr>
    </w:lvl>
  </w:abstractNum>
  <w:num w:numId="1" w16cid:durableId="334648699">
    <w:abstractNumId w:val="14"/>
  </w:num>
  <w:num w:numId="2" w16cid:durableId="1278174600">
    <w:abstractNumId w:val="5"/>
  </w:num>
  <w:num w:numId="3" w16cid:durableId="3779029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85396373">
    <w:abstractNumId w:val="14"/>
  </w:num>
  <w:num w:numId="5" w16cid:durableId="6859807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315848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11864">
    <w:abstractNumId w:val="9"/>
  </w:num>
  <w:num w:numId="8" w16cid:durableId="1811290480">
    <w:abstractNumId w:val="14"/>
  </w:num>
  <w:num w:numId="9" w16cid:durableId="1777822616">
    <w:abstractNumId w:val="13"/>
  </w:num>
  <w:num w:numId="10" w16cid:durableId="1729302356">
    <w:abstractNumId w:val="7"/>
  </w:num>
  <w:num w:numId="11" w16cid:durableId="424420674">
    <w:abstractNumId w:val="4"/>
  </w:num>
  <w:num w:numId="12" w16cid:durableId="1955094647">
    <w:abstractNumId w:val="0"/>
  </w:num>
  <w:num w:numId="13" w16cid:durableId="177238135">
    <w:abstractNumId w:val="11"/>
  </w:num>
  <w:num w:numId="14" w16cid:durableId="428502875">
    <w:abstractNumId w:val="12"/>
  </w:num>
  <w:num w:numId="15" w16cid:durableId="146629407">
    <w:abstractNumId w:val="3"/>
  </w:num>
  <w:num w:numId="16" w16cid:durableId="1345864137">
    <w:abstractNumId w:val="8"/>
  </w:num>
  <w:num w:numId="17" w16cid:durableId="73018415">
    <w:abstractNumId w:val="6"/>
  </w:num>
  <w:num w:numId="18" w16cid:durableId="1413620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78218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04238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3D"/>
    <w:rsid w:val="00000073"/>
    <w:rsid w:val="00000FAF"/>
    <w:rsid w:val="000043B0"/>
    <w:rsid w:val="00005E48"/>
    <w:rsid w:val="00007025"/>
    <w:rsid w:val="00010432"/>
    <w:rsid w:val="00015B16"/>
    <w:rsid w:val="000160AB"/>
    <w:rsid w:val="000237FC"/>
    <w:rsid w:val="000254C1"/>
    <w:rsid w:val="00027EB1"/>
    <w:rsid w:val="00030FF3"/>
    <w:rsid w:val="000404DC"/>
    <w:rsid w:val="00041FAD"/>
    <w:rsid w:val="00043399"/>
    <w:rsid w:val="000569B7"/>
    <w:rsid w:val="00056B1F"/>
    <w:rsid w:val="00057F91"/>
    <w:rsid w:val="0006057C"/>
    <w:rsid w:val="0006115D"/>
    <w:rsid w:val="000660F7"/>
    <w:rsid w:val="000722C8"/>
    <w:rsid w:val="000745CA"/>
    <w:rsid w:val="000837D1"/>
    <w:rsid w:val="000921FA"/>
    <w:rsid w:val="0009538B"/>
    <w:rsid w:val="000A1019"/>
    <w:rsid w:val="000A6891"/>
    <w:rsid w:val="000B4276"/>
    <w:rsid w:val="000C3987"/>
    <w:rsid w:val="000C43D2"/>
    <w:rsid w:val="000D0F3C"/>
    <w:rsid w:val="000E1627"/>
    <w:rsid w:val="000E38D0"/>
    <w:rsid w:val="000F06E0"/>
    <w:rsid w:val="000F1AE2"/>
    <w:rsid w:val="000F55AA"/>
    <w:rsid w:val="00113136"/>
    <w:rsid w:val="00115B99"/>
    <w:rsid w:val="0013210E"/>
    <w:rsid w:val="001321C5"/>
    <w:rsid w:val="0013349C"/>
    <w:rsid w:val="00137800"/>
    <w:rsid w:val="00144E85"/>
    <w:rsid w:val="00145ACB"/>
    <w:rsid w:val="00150831"/>
    <w:rsid w:val="001523D6"/>
    <w:rsid w:val="00156987"/>
    <w:rsid w:val="00165D2D"/>
    <w:rsid w:val="00167658"/>
    <w:rsid w:val="00175FC4"/>
    <w:rsid w:val="00176CFF"/>
    <w:rsid w:val="0018158F"/>
    <w:rsid w:val="00182CB3"/>
    <w:rsid w:val="00184DDC"/>
    <w:rsid w:val="00185801"/>
    <w:rsid w:val="00193D9C"/>
    <w:rsid w:val="001950D7"/>
    <w:rsid w:val="00195A28"/>
    <w:rsid w:val="001A6A3C"/>
    <w:rsid w:val="001B112C"/>
    <w:rsid w:val="001C2353"/>
    <w:rsid w:val="001D32F0"/>
    <w:rsid w:val="001E09FF"/>
    <w:rsid w:val="001F15EA"/>
    <w:rsid w:val="001F400F"/>
    <w:rsid w:val="00200FE0"/>
    <w:rsid w:val="0020282A"/>
    <w:rsid w:val="00203D33"/>
    <w:rsid w:val="00204E40"/>
    <w:rsid w:val="002078C1"/>
    <w:rsid w:val="00210C90"/>
    <w:rsid w:val="002147E6"/>
    <w:rsid w:val="00227EFB"/>
    <w:rsid w:val="0023738A"/>
    <w:rsid w:val="00237BF8"/>
    <w:rsid w:val="0024382D"/>
    <w:rsid w:val="002460E8"/>
    <w:rsid w:val="00247E67"/>
    <w:rsid w:val="00251AC3"/>
    <w:rsid w:val="002579D8"/>
    <w:rsid w:val="00265ACD"/>
    <w:rsid w:val="00266DD0"/>
    <w:rsid w:val="00271E9F"/>
    <w:rsid w:val="002720DC"/>
    <w:rsid w:val="0027473A"/>
    <w:rsid w:val="00283933"/>
    <w:rsid w:val="00284DEC"/>
    <w:rsid w:val="00285EB4"/>
    <w:rsid w:val="00290327"/>
    <w:rsid w:val="00292029"/>
    <w:rsid w:val="002A324F"/>
    <w:rsid w:val="002A463E"/>
    <w:rsid w:val="002B4983"/>
    <w:rsid w:val="002C0E3F"/>
    <w:rsid w:val="002D080D"/>
    <w:rsid w:val="002D1C60"/>
    <w:rsid w:val="002E6302"/>
    <w:rsid w:val="002E6B0C"/>
    <w:rsid w:val="002F5280"/>
    <w:rsid w:val="003003BE"/>
    <w:rsid w:val="0030107A"/>
    <w:rsid w:val="00306F28"/>
    <w:rsid w:val="00310A3A"/>
    <w:rsid w:val="0032228A"/>
    <w:rsid w:val="00332C4A"/>
    <w:rsid w:val="00336662"/>
    <w:rsid w:val="00336B47"/>
    <w:rsid w:val="00345980"/>
    <w:rsid w:val="00350F5B"/>
    <w:rsid w:val="00357A36"/>
    <w:rsid w:val="003603D3"/>
    <w:rsid w:val="003615EB"/>
    <w:rsid w:val="003653CD"/>
    <w:rsid w:val="00370767"/>
    <w:rsid w:val="00380690"/>
    <w:rsid w:val="00383A37"/>
    <w:rsid w:val="00386171"/>
    <w:rsid w:val="003906CE"/>
    <w:rsid w:val="0039177B"/>
    <w:rsid w:val="00392932"/>
    <w:rsid w:val="00392A62"/>
    <w:rsid w:val="003A16E5"/>
    <w:rsid w:val="003A69A0"/>
    <w:rsid w:val="003B0CB2"/>
    <w:rsid w:val="003B3C1C"/>
    <w:rsid w:val="003C2502"/>
    <w:rsid w:val="003C6E7C"/>
    <w:rsid w:val="003D1CBF"/>
    <w:rsid w:val="003D2F51"/>
    <w:rsid w:val="003D3F28"/>
    <w:rsid w:val="003D5703"/>
    <w:rsid w:val="003E4BF7"/>
    <w:rsid w:val="00404CFC"/>
    <w:rsid w:val="004066D9"/>
    <w:rsid w:val="0041383F"/>
    <w:rsid w:val="004139D4"/>
    <w:rsid w:val="004218A4"/>
    <w:rsid w:val="00422173"/>
    <w:rsid w:val="00427BF9"/>
    <w:rsid w:val="004312C8"/>
    <w:rsid w:val="0043424E"/>
    <w:rsid w:val="0044021C"/>
    <w:rsid w:val="004420B1"/>
    <w:rsid w:val="00446546"/>
    <w:rsid w:val="00454355"/>
    <w:rsid w:val="00461845"/>
    <w:rsid w:val="00462309"/>
    <w:rsid w:val="00473018"/>
    <w:rsid w:val="004736A6"/>
    <w:rsid w:val="00475FDE"/>
    <w:rsid w:val="0048177D"/>
    <w:rsid w:val="004906AE"/>
    <w:rsid w:val="004906C7"/>
    <w:rsid w:val="00491F23"/>
    <w:rsid w:val="00493F57"/>
    <w:rsid w:val="0049470B"/>
    <w:rsid w:val="004A0A77"/>
    <w:rsid w:val="004B1846"/>
    <w:rsid w:val="004C2383"/>
    <w:rsid w:val="004C24FA"/>
    <w:rsid w:val="004D354F"/>
    <w:rsid w:val="004F7E26"/>
    <w:rsid w:val="005038C1"/>
    <w:rsid w:val="00504065"/>
    <w:rsid w:val="00520664"/>
    <w:rsid w:val="00531B4A"/>
    <w:rsid w:val="0053452C"/>
    <w:rsid w:val="005379B5"/>
    <w:rsid w:val="005432F8"/>
    <w:rsid w:val="005502B7"/>
    <w:rsid w:val="0056472D"/>
    <w:rsid w:val="00564B6C"/>
    <w:rsid w:val="005672EA"/>
    <w:rsid w:val="00570F81"/>
    <w:rsid w:val="00576A58"/>
    <w:rsid w:val="0057749D"/>
    <w:rsid w:val="005A2758"/>
    <w:rsid w:val="005A53B8"/>
    <w:rsid w:val="005A7018"/>
    <w:rsid w:val="005B16A3"/>
    <w:rsid w:val="005D5E27"/>
    <w:rsid w:val="005F06B5"/>
    <w:rsid w:val="00611B02"/>
    <w:rsid w:val="00612A82"/>
    <w:rsid w:val="00612DFE"/>
    <w:rsid w:val="00613D9E"/>
    <w:rsid w:val="006171F7"/>
    <w:rsid w:val="00621DA9"/>
    <w:rsid w:val="006222BE"/>
    <w:rsid w:val="006222DC"/>
    <w:rsid w:val="00623C77"/>
    <w:rsid w:val="00630997"/>
    <w:rsid w:val="006356EB"/>
    <w:rsid w:val="00644784"/>
    <w:rsid w:val="00652746"/>
    <w:rsid w:val="00654784"/>
    <w:rsid w:val="00654BBC"/>
    <w:rsid w:val="00662403"/>
    <w:rsid w:val="00663A0F"/>
    <w:rsid w:val="00675C6C"/>
    <w:rsid w:val="00680680"/>
    <w:rsid w:val="00684BF1"/>
    <w:rsid w:val="00685B1F"/>
    <w:rsid w:val="00693001"/>
    <w:rsid w:val="00693596"/>
    <w:rsid w:val="0069772F"/>
    <w:rsid w:val="006A20ED"/>
    <w:rsid w:val="006A33CF"/>
    <w:rsid w:val="006A67EF"/>
    <w:rsid w:val="006E5B74"/>
    <w:rsid w:val="006E5FA3"/>
    <w:rsid w:val="006F2865"/>
    <w:rsid w:val="006F714F"/>
    <w:rsid w:val="00711C4E"/>
    <w:rsid w:val="00737382"/>
    <w:rsid w:val="00744D68"/>
    <w:rsid w:val="00745375"/>
    <w:rsid w:val="00746372"/>
    <w:rsid w:val="0074716B"/>
    <w:rsid w:val="00760916"/>
    <w:rsid w:val="00771BD0"/>
    <w:rsid w:val="00774874"/>
    <w:rsid w:val="0077687D"/>
    <w:rsid w:val="007852C4"/>
    <w:rsid w:val="00785AEB"/>
    <w:rsid w:val="007A2517"/>
    <w:rsid w:val="007B3609"/>
    <w:rsid w:val="007C3438"/>
    <w:rsid w:val="007C6969"/>
    <w:rsid w:val="007D290B"/>
    <w:rsid w:val="007D3FC4"/>
    <w:rsid w:val="007D4D86"/>
    <w:rsid w:val="007F0AC5"/>
    <w:rsid w:val="007F5606"/>
    <w:rsid w:val="007F734F"/>
    <w:rsid w:val="00811332"/>
    <w:rsid w:val="00811D15"/>
    <w:rsid w:val="00820CAE"/>
    <w:rsid w:val="0082376A"/>
    <w:rsid w:val="00823DE4"/>
    <w:rsid w:val="00832206"/>
    <w:rsid w:val="00834285"/>
    <w:rsid w:val="008426DE"/>
    <w:rsid w:val="00843763"/>
    <w:rsid w:val="00843CCF"/>
    <w:rsid w:val="008451EF"/>
    <w:rsid w:val="00847D75"/>
    <w:rsid w:val="0085584A"/>
    <w:rsid w:val="00856D0E"/>
    <w:rsid w:val="00857BB3"/>
    <w:rsid w:val="0086397E"/>
    <w:rsid w:val="00863CFC"/>
    <w:rsid w:val="008756F2"/>
    <w:rsid w:val="0088323B"/>
    <w:rsid w:val="00883CA5"/>
    <w:rsid w:val="008848B3"/>
    <w:rsid w:val="0089042E"/>
    <w:rsid w:val="008905A8"/>
    <w:rsid w:val="00897AF6"/>
    <w:rsid w:val="008A27BA"/>
    <w:rsid w:val="008A3210"/>
    <w:rsid w:val="008B0909"/>
    <w:rsid w:val="008C0B4F"/>
    <w:rsid w:val="008E1301"/>
    <w:rsid w:val="009003B4"/>
    <w:rsid w:val="0090207E"/>
    <w:rsid w:val="00913FBB"/>
    <w:rsid w:val="00930D03"/>
    <w:rsid w:val="00937F5D"/>
    <w:rsid w:val="00940AAB"/>
    <w:rsid w:val="00941964"/>
    <w:rsid w:val="00944FF8"/>
    <w:rsid w:val="009509C6"/>
    <w:rsid w:val="00957D59"/>
    <w:rsid w:val="009778E3"/>
    <w:rsid w:val="009806F9"/>
    <w:rsid w:val="00981F73"/>
    <w:rsid w:val="009839D9"/>
    <w:rsid w:val="009A5295"/>
    <w:rsid w:val="009A7507"/>
    <w:rsid w:val="009B0F10"/>
    <w:rsid w:val="009B51CE"/>
    <w:rsid w:val="009B5B48"/>
    <w:rsid w:val="009E02EA"/>
    <w:rsid w:val="009E124F"/>
    <w:rsid w:val="009E21BB"/>
    <w:rsid w:val="009F0589"/>
    <w:rsid w:val="009F3520"/>
    <w:rsid w:val="009F4D49"/>
    <w:rsid w:val="009F51A8"/>
    <w:rsid w:val="009F522E"/>
    <w:rsid w:val="009F7BBF"/>
    <w:rsid w:val="00A05999"/>
    <w:rsid w:val="00A06F8F"/>
    <w:rsid w:val="00A152F3"/>
    <w:rsid w:val="00A16545"/>
    <w:rsid w:val="00A32DC8"/>
    <w:rsid w:val="00A43C6B"/>
    <w:rsid w:val="00A45027"/>
    <w:rsid w:val="00A46A04"/>
    <w:rsid w:val="00A51F83"/>
    <w:rsid w:val="00A5339C"/>
    <w:rsid w:val="00A72AD9"/>
    <w:rsid w:val="00A75D4A"/>
    <w:rsid w:val="00A75FC2"/>
    <w:rsid w:val="00A81F73"/>
    <w:rsid w:val="00A82F55"/>
    <w:rsid w:val="00A83404"/>
    <w:rsid w:val="00A91D2C"/>
    <w:rsid w:val="00A97562"/>
    <w:rsid w:val="00AA6718"/>
    <w:rsid w:val="00AA72AA"/>
    <w:rsid w:val="00AB313E"/>
    <w:rsid w:val="00AB4584"/>
    <w:rsid w:val="00AB5BCD"/>
    <w:rsid w:val="00AC020F"/>
    <w:rsid w:val="00AC39C3"/>
    <w:rsid w:val="00AD16A6"/>
    <w:rsid w:val="00AD3A46"/>
    <w:rsid w:val="00AD77B6"/>
    <w:rsid w:val="00AE168D"/>
    <w:rsid w:val="00AE3430"/>
    <w:rsid w:val="00AE3A9D"/>
    <w:rsid w:val="00AF292A"/>
    <w:rsid w:val="00B02224"/>
    <w:rsid w:val="00B112A6"/>
    <w:rsid w:val="00B14057"/>
    <w:rsid w:val="00B141D0"/>
    <w:rsid w:val="00B153AF"/>
    <w:rsid w:val="00B2280E"/>
    <w:rsid w:val="00B234FD"/>
    <w:rsid w:val="00B23D40"/>
    <w:rsid w:val="00B333B9"/>
    <w:rsid w:val="00B35E3D"/>
    <w:rsid w:val="00B41D5B"/>
    <w:rsid w:val="00B42CD4"/>
    <w:rsid w:val="00B454F8"/>
    <w:rsid w:val="00B53998"/>
    <w:rsid w:val="00B54C34"/>
    <w:rsid w:val="00B56C3F"/>
    <w:rsid w:val="00B77CEF"/>
    <w:rsid w:val="00B90651"/>
    <w:rsid w:val="00B9336D"/>
    <w:rsid w:val="00BA072F"/>
    <w:rsid w:val="00BA2F49"/>
    <w:rsid w:val="00BA3046"/>
    <w:rsid w:val="00BA63BD"/>
    <w:rsid w:val="00BA6CB9"/>
    <w:rsid w:val="00BB0EE9"/>
    <w:rsid w:val="00BB24BB"/>
    <w:rsid w:val="00BB378B"/>
    <w:rsid w:val="00BB70A9"/>
    <w:rsid w:val="00BC1FCD"/>
    <w:rsid w:val="00BD5877"/>
    <w:rsid w:val="00BE13CD"/>
    <w:rsid w:val="00BE2FD0"/>
    <w:rsid w:val="00BE30EE"/>
    <w:rsid w:val="00BE32BB"/>
    <w:rsid w:val="00BE40C1"/>
    <w:rsid w:val="00BF2E74"/>
    <w:rsid w:val="00BF3B88"/>
    <w:rsid w:val="00BF5598"/>
    <w:rsid w:val="00C01154"/>
    <w:rsid w:val="00C063DC"/>
    <w:rsid w:val="00C06743"/>
    <w:rsid w:val="00C23811"/>
    <w:rsid w:val="00C368A4"/>
    <w:rsid w:val="00C373FC"/>
    <w:rsid w:val="00C415BE"/>
    <w:rsid w:val="00C4460E"/>
    <w:rsid w:val="00C44921"/>
    <w:rsid w:val="00C531AE"/>
    <w:rsid w:val="00C605E1"/>
    <w:rsid w:val="00C6365C"/>
    <w:rsid w:val="00C660F1"/>
    <w:rsid w:val="00C66FA6"/>
    <w:rsid w:val="00C71E1E"/>
    <w:rsid w:val="00C83329"/>
    <w:rsid w:val="00C871CC"/>
    <w:rsid w:val="00C9294D"/>
    <w:rsid w:val="00C93061"/>
    <w:rsid w:val="00C9442C"/>
    <w:rsid w:val="00C972B3"/>
    <w:rsid w:val="00CA0344"/>
    <w:rsid w:val="00CA119A"/>
    <w:rsid w:val="00CA2F4F"/>
    <w:rsid w:val="00CA5865"/>
    <w:rsid w:val="00CA7CF6"/>
    <w:rsid w:val="00CB23F9"/>
    <w:rsid w:val="00CB297F"/>
    <w:rsid w:val="00CB4511"/>
    <w:rsid w:val="00CB7D4D"/>
    <w:rsid w:val="00CC5086"/>
    <w:rsid w:val="00CE0071"/>
    <w:rsid w:val="00CE0CE0"/>
    <w:rsid w:val="00CE18EE"/>
    <w:rsid w:val="00CE296E"/>
    <w:rsid w:val="00CE78C6"/>
    <w:rsid w:val="00CF0A49"/>
    <w:rsid w:val="00CF5ED7"/>
    <w:rsid w:val="00D01139"/>
    <w:rsid w:val="00D0349D"/>
    <w:rsid w:val="00D0438F"/>
    <w:rsid w:val="00D23931"/>
    <w:rsid w:val="00D27E3D"/>
    <w:rsid w:val="00D358A0"/>
    <w:rsid w:val="00D364CE"/>
    <w:rsid w:val="00D40B1B"/>
    <w:rsid w:val="00D444B7"/>
    <w:rsid w:val="00D4593C"/>
    <w:rsid w:val="00D4751D"/>
    <w:rsid w:val="00D47903"/>
    <w:rsid w:val="00D571D0"/>
    <w:rsid w:val="00D660FC"/>
    <w:rsid w:val="00D667C3"/>
    <w:rsid w:val="00D80A06"/>
    <w:rsid w:val="00D8179D"/>
    <w:rsid w:val="00D8186E"/>
    <w:rsid w:val="00D84D6C"/>
    <w:rsid w:val="00D87BE0"/>
    <w:rsid w:val="00D90301"/>
    <w:rsid w:val="00D97518"/>
    <w:rsid w:val="00DA0976"/>
    <w:rsid w:val="00DA260B"/>
    <w:rsid w:val="00DA29E3"/>
    <w:rsid w:val="00DA59E1"/>
    <w:rsid w:val="00DB2DCF"/>
    <w:rsid w:val="00DB6661"/>
    <w:rsid w:val="00DB7254"/>
    <w:rsid w:val="00DC7176"/>
    <w:rsid w:val="00DC7A0E"/>
    <w:rsid w:val="00DD39A0"/>
    <w:rsid w:val="00DD70DC"/>
    <w:rsid w:val="00DD73B2"/>
    <w:rsid w:val="00DE0D84"/>
    <w:rsid w:val="00DE1E7B"/>
    <w:rsid w:val="00DE2436"/>
    <w:rsid w:val="00E034EA"/>
    <w:rsid w:val="00E06C8E"/>
    <w:rsid w:val="00E11C1F"/>
    <w:rsid w:val="00E13A02"/>
    <w:rsid w:val="00E20B78"/>
    <w:rsid w:val="00E42D4D"/>
    <w:rsid w:val="00E467B1"/>
    <w:rsid w:val="00E5121E"/>
    <w:rsid w:val="00E57D73"/>
    <w:rsid w:val="00E81586"/>
    <w:rsid w:val="00E85660"/>
    <w:rsid w:val="00E86A2B"/>
    <w:rsid w:val="00EA0FF0"/>
    <w:rsid w:val="00EA3895"/>
    <w:rsid w:val="00EA58C3"/>
    <w:rsid w:val="00EB3CE8"/>
    <w:rsid w:val="00ED0310"/>
    <w:rsid w:val="00ED48CB"/>
    <w:rsid w:val="00ED7987"/>
    <w:rsid w:val="00EE25AB"/>
    <w:rsid w:val="00EE476B"/>
    <w:rsid w:val="00EF1D60"/>
    <w:rsid w:val="00EF76BF"/>
    <w:rsid w:val="00F00E9C"/>
    <w:rsid w:val="00F10F56"/>
    <w:rsid w:val="00F214F8"/>
    <w:rsid w:val="00F22F89"/>
    <w:rsid w:val="00F23F96"/>
    <w:rsid w:val="00F25366"/>
    <w:rsid w:val="00F33459"/>
    <w:rsid w:val="00F339FA"/>
    <w:rsid w:val="00F4213D"/>
    <w:rsid w:val="00F42454"/>
    <w:rsid w:val="00F5657B"/>
    <w:rsid w:val="00F66F70"/>
    <w:rsid w:val="00F74459"/>
    <w:rsid w:val="00F83715"/>
    <w:rsid w:val="00F8372B"/>
    <w:rsid w:val="00F852F5"/>
    <w:rsid w:val="00F96F31"/>
    <w:rsid w:val="00FA019B"/>
    <w:rsid w:val="00FB7230"/>
    <w:rsid w:val="00FC0080"/>
    <w:rsid w:val="00FC4BAB"/>
    <w:rsid w:val="00FC6E3D"/>
    <w:rsid w:val="00FD1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A2AA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0660F7"/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qFormat/>
    <w:rsid w:val="000660F7"/>
    <w:pPr>
      <w:keepNext/>
      <w:numPr>
        <w:numId w:val="4"/>
      </w:numPr>
      <w:spacing w:before="120" w:after="360"/>
      <w:jc w:val="center"/>
      <w:outlineLvl w:val="0"/>
    </w:pPr>
    <w:rPr>
      <w:b/>
      <w:bCs/>
      <w:caps/>
      <w:kern w:val="28"/>
      <w:szCs w:val="32"/>
      <w:u w:val="single"/>
    </w:rPr>
  </w:style>
  <w:style w:type="paragraph" w:styleId="Titre2">
    <w:name w:val="heading 2"/>
    <w:basedOn w:val="Normal"/>
    <w:next w:val="Normal"/>
    <w:qFormat/>
    <w:rsid w:val="000660F7"/>
    <w:pPr>
      <w:keepNext/>
      <w:numPr>
        <w:ilvl w:val="1"/>
        <w:numId w:val="4"/>
      </w:numPr>
      <w:spacing w:after="240"/>
      <w:outlineLvl w:val="1"/>
    </w:pPr>
    <w:rPr>
      <w:b/>
      <w:bCs/>
      <w:iCs/>
      <w:caps/>
      <w:szCs w:val="28"/>
      <w:u w:val="single"/>
    </w:rPr>
  </w:style>
  <w:style w:type="paragraph" w:styleId="Titre3">
    <w:name w:val="heading 3"/>
    <w:basedOn w:val="Normal"/>
    <w:next w:val="Normal"/>
    <w:qFormat/>
    <w:rsid w:val="000660F7"/>
    <w:pPr>
      <w:keepNext/>
      <w:numPr>
        <w:ilvl w:val="2"/>
        <w:numId w:val="4"/>
      </w:numPr>
      <w:spacing w:after="240"/>
      <w:outlineLvl w:val="2"/>
    </w:pPr>
    <w:rPr>
      <w:b/>
      <w:bCs/>
      <w:smallCaps/>
      <w:szCs w:val="26"/>
      <w:u w:val="single"/>
    </w:rPr>
  </w:style>
  <w:style w:type="paragraph" w:styleId="Titre4">
    <w:name w:val="heading 4"/>
    <w:basedOn w:val="Normal"/>
    <w:next w:val="Normal"/>
    <w:qFormat/>
    <w:rsid w:val="000660F7"/>
    <w:pPr>
      <w:keepNext/>
      <w:numPr>
        <w:ilvl w:val="3"/>
        <w:numId w:val="4"/>
      </w:numPr>
      <w:spacing w:after="240"/>
      <w:outlineLvl w:val="3"/>
    </w:pPr>
    <w:rPr>
      <w:b/>
      <w:bCs/>
      <w:szCs w:val="28"/>
      <w:u w:val="single"/>
    </w:rPr>
  </w:style>
  <w:style w:type="paragraph" w:styleId="Titre5">
    <w:name w:val="heading 5"/>
    <w:basedOn w:val="Normal"/>
    <w:next w:val="Normal"/>
    <w:link w:val="Titre5Car"/>
    <w:qFormat/>
    <w:rsid w:val="000660F7"/>
    <w:pPr>
      <w:numPr>
        <w:ilvl w:val="4"/>
        <w:numId w:val="4"/>
      </w:numPr>
      <w:spacing w:after="240" w:line="360" w:lineRule="auto"/>
      <w:jc w:val="both"/>
      <w:outlineLvl w:val="4"/>
    </w:pPr>
    <w:rPr>
      <w:bCs/>
      <w:iCs/>
      <w:szCs w:val="26"/>
    </w:rPr>
  </w:style>
  <w:style w:type="paragraph" w:styleId="Titre6">
    <w:name w:val="heading 6"/>
    <w:basedOn w:val="Normal"/>
    <w:next w:val="Normal"/>
    <w:qFormat/>
    <w:rsid w:val="000660F7"/>
    <w:pPr>
      <w:numPr>
        <w:ilvl w:val="5"/>
        <w:numId w:val="4"/>
      </w:numPr>
      <w:spacing w:after="240" w:line="360" w:lineRule="auto"/>
      <w:jc w:val="both"/>
      <w:outlineLvl w:val="5"/>
    </w:pPr>
    <w:rPr>
      <w:bCs/>
      <w:szCs w:val="22"/>
    </w:rPr>
  </w:style>
  <w:style w:type="paragraph" w:styleId="Titre7">
    <w:name w:val="heading 7"/>
    <w:basedOn w:val="Normal"/>
    <w:next w:val="Normal"/>
    <w:qFormat/>
    <w:rsid w:val="000660F7"/>
    <w:pPr>
      <w:numPr>
        <w:ilvl w:val="6"/>
        <w:numId w:val="4"/>
      </w:numPr>
      <w:spacing w:after="240" w:line="360" w:lineRule="auto"/>
      <w:jc w:val="both"/>
      <w:outlineLvl w:val="6"/>
    </w:pPr>
  </w:style>
  <w:style w:type="paragraph" w:styleId="Titre8">
    <w:name w:val="heading 8"/>
    <w:basedOn w:val="Normal"/>
    <w:next w:val="Normal"/>
    <w:qFormat/>
    <w:rsid w:val="000660F7"/>
    <w:pPr>
      <w:keepNext/>
      <w:numPr>
        <w:ilvl w:val="7"/>
        <w:numId w:val="4"/>
      </w:numPr>
      <w:spacing w:after="240"/>
      <w:outlineLvl w:val="7"/>
    </w:pPr>
    <w:rPr>
      <w:i/>
      <w:iCs/>
      <w:u w:val="single"/>
    </w:rPr>
  </w:style>
  <w:style w:type="paragraph" w:styleId="Titre9">
    <w:name w:val="heading 9"/>
    <w:basedOn w:val="Normal"/>
    <w:next w:val="Normal"/>
    <w:qFormat/>
    <w:rsid w:val="000660F7"/>
    <w:pPr>
      <w:keepNext/>
      <w:numPr>
        <w:ilvl w:val="8"/>
        <w:numId w:val="4"/>
      </w:numPr>
      <w:spacing w:after="240"/>
      <w:outlineLvl w:val="8"/>
    </w:pPr>
    <w:rPr>
      <w:b/>
      <w:szCs w:val="22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0660F7"/>
    <w:pPr>
      <w:tabs>
        <w:tab w:val="left" w:pos="360"/>
      </w:tabs>
      <w:spacing w:after="120"/>
      <w:ind w:left="360" w:hanging="360"/>
      <w:jc w:val="both"/>
    </w:pPr>
    <w:rPr>
      <w:sz w:val="22"/>
      <w:szCs w:val="20"/>
    </w:rPr>
  </w:style>
  <w:style w:type="paragraph" w:styleId="En-tte">
    <w:name w:val="header"/>
    <w:basedOn w:val="Normal"/>
    <w:rsid w:val="000660F7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0660F7"/>
    <w:pPr>
      <w:tabs>
        <w:tab w:val="center" w:pos="4320"/>
        <w:tab w:val="right" w:pos="8640"/>
      </w:tabs>
    </w:pPr>
  </w:style>
  <w:style w:type="character" w:styleId="Numrodepage">
    <w:name w:val="page number"/>
    <w:rsid w:val="000660F7"/>
    <w:rPr>
      <w:rFonts w:ascii="Arial" w:hAnsi="Arial"/>
      <w:sz w:val="24"/>
      <w:lang w:val="fr-CA"/>
    </w:rPr>
  </w:style>
  <w:style w:type="paragraph" w:customStyle="1" w:styleId="dblindentinfootnote">
    <w:name w:val="dblindentinfootnote"/>
    <w:basedOn w:val="Notedebasdepage"/>
    <w:rsid w:val="000660F7"/>
    <w:pPr>
      <w:ind w:left="2160" w:right="720"/>
    </w:pPr>
    <w:rPr>
      <w:sz w:val="23"/>
    </w:rPr>
  </w:style>
  <w:style w:type="paragraph" w:customStyle="1" w:styleId="CenteredTitle">
    <w:name w:val="Centered Title"/>
    <w:basedOn w:val="Normal"/>
    <w:rsid w:val="000660F7"/>
    <w:pPr>
      <w:suppressAutoHyphens/>
      <w:spacing w:before="240" w:after="240" w:line="360" w:lineRule="auto"/>
      <w:jc w:val="center"/>
    </w:pPr>
    <w:rPr>
      <w:rFonts w:cs="Times New Roman"/>
      <w:b/>
      <w:caps/>
      <w:sz w:val="25"/>
      <w:szCs w:val="20"/>
    </w:rPr>
  </w:style>
  <w:style w:type="paragraph" w:customStyle="1" w:styleId="quadindent">
    <w:name w:val="quadindent"/>
    <w:basedOn w:val="Normal"/>
    <w:link w:val="quadindentCar"/>
    <w:rsid w:val="000660F7"/>
    <w:pPr>
      <w:spacing w:after="240"/>
      <w:ind w:left="2304" w:right="2160"/>
      <w:jc w:val="both"/>
    </w:pPr>
    <w:rPr>
      <w:sz w:val="22"/>
    </w:rPr>
  </w:style>
  <w:style w:type="character" w:styleId="Appelnotedebasdep">
    <w:name w:val="footnote reference"/>
    <w:rsid w:val="000660F7"/>
    <w:rPr>
      <w:rFonts w:ascii="Arial" w:hAnsi="Arial"/>
      <w:sz w:val="24"/>
      <w:vertAlign w:val="superscript"/>
    </w:rPr>
  </w:style>
  <w:style w:type="paragraph" w:customStyle="1" w:styleId="tripleindent">
    <w:name w:val="tripleindent"/>
    <w:basedOn w:val="Normal"/>
    <w:rsid w:val="000660F7"/>
    <w:pPr>
      <w:spacing w:after="240"/>
      <w:ind w:left="2016" w:right="1440"/>
      <w:jc w:val="both"/>
    </w:pPr>
    <w:rPr>
      <w:sz w:val="23"/>
    </w:rPr>
  </w:style>
  <w:style w:type="character" w:styleId="Lienhypertexte">
    <w:name w:val="Hyperlink"/>
    <w:rsid w:val="000660F7"/>
    <w:rPr>
      <w:rFonts w:ascii="Arial" w:hAnsi="Arial"/>
      <w:color w:val="0000FF"/>
      <w:u w:val="single"/>
      <w:lang w:val="fr-CA"/>
    </w:rPr>
  </w:style>
  <w:style w:type="paragraph" w:styleId="TM1">
    <w:name w:val="toc 1"/>
    <w:basedOn w:val="Normal"/>
    <w:next w:val="Normal"/>
    <w:autoRedefine/>
    <w:rsid w:val="000660F7"/>
  </w:style>
  <w:style w:type="paragraph" w:styleId="TM2">
    <w:name w:val="toc 2"/>
    <w:basedOn w:val="Normal"/>
    <w:next w:val="Normal"/>
    <w:autoRedefine/>
    <w:rsid w:val="000660F7"/>
    <w:pPr>
      <w:ind w:left="240"/>
    </w:pPr>
  </w:style>
  <w:style w:type="paragraph" w:styleId="TM3">
    <w:name w:val="toc 3"/>
    <w:basedOn w:val="Normal"/>
    <w:next w:val="Normal"/>
    <w:autoRedefine/>
    <w:rsid w:val="000660F7"/>
    <w:pPr>
      <w:ind w:left="480"/>
    </w:pPr>
  </w:style>
  <w:style w:type="paragraph" w:styleId="TM4">
    <w:name w:val="toc 4"/>
    <w:basedOn w:val="Normal"/>
    <w:next w:val="Normal"/>
    <w:autoRedefine/>
    <w:rsid w:val="000660F7"/>
    <w:pPr>
      <w:ind w:left="720"/>
    </w:pPr>
  </w:style>
  <w:style w:type="paragraph" w:styleId="TM5">
    <w:name w:val="toc 5"/>
    <w:basedOn w:val="Normal"/>
    <w:next w:val="Normal"/>
    <w:autoRedefine/>
    <w:rsid w:val="000660F7"/>
    <w:pPr>
      <w:ind w:left="960"/>
    </w:pPr>
  </w:style>
  <w:style w:type="paragraph" w:styleId="TM6">
    <w:name w:val="toc 6"/>
    <w:basedOn w:val="Normal"/>
    <w:next w:val="Normal"/>
    <w:autoRedefine/>
    <w:rsid w:val="000660F7"/>
    <w:pPr>
      <w:ind w:left="1200"/>
    </w:pPr>
  </w:style>
  <w:style w:type="paragraph" w:styleId="TM7">
    <w:name w:val="toc 7"/>
    <w:basedOn w:val="Normal"/>
    <w:next w:val="Normal"/>
    <w:autoRedefine/>
    <w:rsid w:val="000660F7"/>
    <w:pPr>
      <w:ind w:left="1440"/>
    </w:pPr>
  </w:style>
  <w:style w:type="paragraph" w:styleId="TM8">
    <w:name w:val="toc 8"/>
    <w:basedOn w:val="Normal"/>
    <w:next w:val="Normal"/>
    <w:autoRedefine/>
    <w:rsid w:val="000660F7"/>
    <w:pPr>
      <w:ind w:left="1152"/>
    </w:pPr>
  </w:style>
  <w:style w:type="paragraph" w:styleId="TM9">
    <w:name w:val="toc 9"/>
    <w:basedOn w:val="Normal"/>
    <w:next w:val="Normal"/>
    <w:autoRedefine/>
    <w:rsid w:val="000660F7"/>
  </w:style>
  <w:style w:type="character" w:styleId="Numrodeligne">
    <w:name w:val="line number"/>
    <w:rsid w:val="000660F7"/>
    <w:rPr>
      <w:rFonts w:ascii="Arial" w:hAnsi="Arial"/>
      <w:sz w:val="24"/>
    </w:rPr>
  </w:style>
  <w:style w:type="paragraph" w:styleId="TitreTR">
    <w:name w:val="toa heading"/>
    <w:basedOn w:val="Normal"/>
    <w:next w:val="Normal"/>
    <w:rsid w:val="000660F7"/>
    <w:pPr>
      <w:spacing w:before="120"/>
    </w:pPr>
    <w:rPr>
      <w:b/>
      <w:bCs/>
      <w:smallCaps/>
      <w:u w:val="single"/>
    </w:rPr>
  </w:style>
  <w:style w:type="paragraph" w:styleId="Tabledesrfrencesjuridiques">
    <w:name w:val="table of authorities"/>
    <w:basedOn w:val="Normal"/>
    <w:next w:val="Normal"/>
    <w:rsid w:val="000660F7"/>
    <w:pPr>
      <w:spacing w:before="30"/>
      <w:ind w:left="245" w:hanging="245"/>
    </w:pPr>
  </w:style>
  <w:style w:type="character" w:styleId="Lienhypertextesuivivisit">
    <w:name w:val="FollowedHyperlink"/>
    <w:rsid w:val="000660F7"/>
    <w:rPr>
      <w:rFonts w:ascii="Arial" w:hAnsi="Arial"/>
      <w:color w:val="800080"/>
      <w:sz w:val="22"/>
      <w:u w:val="single"/>
    </w:rPr>
  </w:style>
  <w:style w:type="table" w:styleId="Grilledutableau">
    <w:name w:val="Table Grid"/>
    <w:basedOn w:val="TableauNormal"/>
    <w:rsid w:val="000660F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">
    <w:name w:val="Reference"/>
    <w:basedOn w:val="Normal"/>
    <w:rsid w:val="000660F7"/>
    <w:pPr>
      <w:spacing w:after="240"/>
      <w:ind w:left="1440" w:right="1440"/>
      <w:jc w:val="both"/>
    </w:pPr>
    <w:rPr>
      <w:rFonts w:cs="Times New Roman"/>
      <w:szCs w:val="20"/>
    </w:rPr>
  </w:style>
  <w:style w:type="paragraph" w:customStyle="1" w:styleId="doubleindent">
    <w:name w:val="doubleindent"/>
    <w:basedOn w:val="Normal"/>
    <w:rsid w:val="000660F7"/>
    <w:pPr>
      <w:spacing w:after="240"/>
      <w:ind w:left="1440" w:right="720"/>
      <w:jc w:val="both"/>
    </w:pPr>
  </w:style>
  <w:style w:type="paragraph" w:customStyle="1" w:styleId="DocsID">
    <w:name w:val="DocsID"/>
    <w:basedOn w:val="Normal"/>
    <w:rsid w:val="000660F7"/>
    <w:rPr>
      <w:rFonts w:cs="Times New Roman"/>
      <w:sz w:val="16"/>
      <w:szCs w:val="20"/>
    </w:rPr>
  </w:style>
  <w:style w:type="character" w:customStyle="1" w:styleId="DraftRange">
    <w:name w:val="DraftRange"/>
    <w:rsid w:val="000660F7"/>
    <w:rPr>
      <w:b/>
    </w:rPr>
  </w:style>
  <w:style w:type="character" w:styleId="Marquedecommentaire">
    <w:name w:val="annotation reference"/>
    <w:rsid w:val="000660F7"/>
    <w:rPr>
      <w:sz w:val="16"/>
      <w:szCs w:val="16"/>
    </w:rPr>
  </w:style>
  <w:style w:type="paragraph" w:styleId="Commentaire">
    <w:name w:val="annotation text"/>
    <w:basedOn w:val="Normal"/>
    <w:rsid w:val="000660F7"/>
    <w:rPr>
      <w:sz w:val="20"/>
      <w:szCs w:val="20"/>
    </w:rPr>
  </w:style>
  <w:style w:type="paragraph" w:styleId="Objetducommentaire">
    <w:name w:val="annotation subject"/>
    <w:basedOn w:val="Commentaire"/>
    <w:next w:val="Commentaire"/>
    <w:rsid w:val="000660F7"/>
    <w:rPr>
      <w:b/>
      <w:bCs/>
    </w:rPr>
  </w:style>
  <w:style w:type="paragraph" w:styleId="Textedebulles">
    <w:name w:val="Balloon Text"/>
    <w:basedOn w:val="Normal"/>
    <w:rsid w:val="000660F7"/>
    <w:rPr>
      <w:rFonts w:ascii="Tahoma" w:hAnsi="Tahoma" w:cs="Tahoma"/>
      <w:sz w:val="16"/>
      <w:szCs w:val="16"/>
    </w:rPr>
  </w:style>
  <w:style w:type="character" w:customStyle="1" w:styleId="Prompt">
    <w:name w:val="Prompt"/>
    <w:rsid w:val="000660F7"/>
    <w:rPr>
      <w:color w:val="0000FF"/>
    </w:rPr>
  </w:style>
  <w:style w:type="character" w:customStyle="1" w:styleId="Titre5Car">
    <w:name w:val="Titre 5 Car"/>
    <w:link w:val="Titre5"/>
    <w:rsid w:val="000660F7"/>
    <w:rPr>
      <w:rFonts w:ascii="Arial" w:hAnsi="Arial" w:cs="Arial"/>
      <w:bCs/>
      <w:iCs/>
      <w:sz w:val="24"/>
      <w:szCs w:val="26"/>
      <w:lang w:val="fr-CA" w:eastAsia="en-US" w:bidi="ar-SA"/>
    </w:rPr>
  </w:style>
  <w:style w:type="character" w:customStyle="1" w:styleId="quadindentCar">
    <w:name w:val="quadindent Car"/>
    <w:link w:val="quadindent"/>
    <w:rsid w:val="000660F7"/>
    <w:rPr>
      <w:rFonts w:ascii="Arial" w:hAnsi="Arial" w:cs="Arial"/>
      <w:sz w:val="22"/>
      <w:szCs w:val="24"/>
      <w:lang w:val="fr-CA" w:eastAsia="en-US" w:bidi="ar-SA"/>
    </w:rPr>
  </w:style>
  <w:style w:type="paragraph" w:customStyle="1" w:styleId="DWPVL1">
    <w:name w:val="DWPV L1"/>
    <w:aliases w:val="G1"/>
    <w:basedOn w:val="Normal"/>
    <w:rsid w:val="000660F7"/>
    <w:pPr>
      <w:numPr>
        <w:numId w:val="7"/>
      </w:numPr>
      <w:spacing w:after="240"/>
      <w:jc w:val="both"/>
      <w:outlineLvl w:val="0"/>
    </w:pPr>
    <w:rPr>
      <w:rFonts w:ascii="Times New Roman" w:hAnsi="Times New Roman" w:cs="Times New Roman"/>
    </w:rPr>
  </w:style>
  <w:style w:type="paragraph" w:customStyle="1" w:styleId="DWPVL2">
    <w:name w:val="DWPV L2"/>
    <w:aliases w:val="G2"/>
    <w:basedOn w:val="Normal"/>
    <w:rsid w:val="000660F7"/>
    <w:pPr>
      <w:numPr>
        <w:ilvl w:val="1"/>
        <w:numId w:val="7"/>
      </w:numPr>
      <w:spacing w:after="240"/>
      <w:jc w:val="both"/>
      <w:outlineLvl w:val="1"/>
    </w:pPr>
    <w:rPr>
      <w:rFonts w:ascii="Times New Roman" w:hAnsi="Times New Roman" w:cs="Times New Roman"/>
    </w:rPr>
  </w:style>
  <w:style w:type="paragraph" w:customStyle="1" w:styleId="DWPVL3">
    <w:name w:val="DWPV L3"/>
    <w:aliases w:val="G3"/>
    <w:basedOn w:val="Normal"/>
    <w:rsid w:val="000660F7"/>
    <w:pPr>
      <w:numPr>
        <w:ilvl w:val="2"/>
        <w:numId w:val="7"/>
      </w:numPr>
      <w:spacing w:after="240"/>
      <w:jc w:val="both"/>
      <w:outlineLvl w:val="2"/>
    </w:pPr>
    <w:rPr>
      <w:rFonts w:ascii="Times New Roman" w:hAnsi="Times New Roman" w:cs="Times New Roman"/>
    </w:rPr>
  </w:style>
  <w:style w:type="paragraph" w:customStyle="1" w:styleId="DWPVL4">
    <w:name w:val="DWPV L4"/>
    <w:aliases w:val="G4"/>
    <w:basedOn w:val="Normal"/>
    <w:rsid w:val="000660F7"/>
    <w:pPr>
      <w:numPr>
        <w:ilvl w:val="3"/>
        <w:numId w:val="7"/>
      </w:numPr>
      <w:spacing w:after="240"/>
      <w:jc w:val="both"/>
      <w:outlineLvl w:val="3"/>
    </w:pPr>
    <w:rPr>
      <w:rFonts w:ascii="Times New Roman" w:hAnsi="Times New Roman" w:cs="Times New Roman"/>
    </w:rPr>
  </w:style>
  <w:style w:type="paragraph" w:customStyle="1" w:styleId="DWPVL5">
    <w:name w:val="DWPV L5"/>
    <w:aliases w:val="G5"/>
    <w:basedOn w:val="Normal"/>
    <w:rsid w:val="000660F7"/>
    <w:pPr>
      <w:numPr>
        <w:ilvl w:val="4"/>
        <w:numId w:val="7"/>
      </w:numPr>
      <w:spacing w:after="240"/>
      <w:jc w:val="both"/>
    </w:pPr>
    <w:rPr>
      <w:rFonts w:ascii="Times New Roman" w:hAnsi="Times New Roman" w:cs="Times New Roman"/>
    </w:rPr>
  </w:style>
  <w:style w:type="paragraph" w:customStyle="1" w:styleId="DWPVL6">
    <w:name w:val="DWPV L6"/>
    <w:aliases w:val="G6"/>
    <w:basedOn w:val="Normal"/>
    <w:rsid w:val="000660F7"/>
    <w:pPr>
      <w:numPr>
        <w:ilvl w:val="5"/>
        <w:numId w:val="7"/>
      </w:numPr>
      <w:spacing w:after="240"/>
      <w:jc w:val="both"/>
    </w:pPr>
    <w:rPr>
      <w:rFonts w:ascii="Times New Roman" w:hAnsi="Times New Roman" w:cs="Times New Roman"/>
    </w:rPr>
  </w:style>
  <w:style w:type="paragraph" w:customStyle="1" w:styleId="DWPVL7">
    <w:name w:val="DWPV L7"/>
    <w:aliases w:val="G7"/>
    <w:basedOn w:val="Normal"/>
    <w:rsid w:val="000660F7"/>
    <w:pPr>
      <w:numPr>
        <w:ilvl w:val="6"/>
        <w:numId w:val="7"/>
      </w:numPr>
      <w:spacing w:after="240"/>
      <w:jc w:val="both"/>
    </w:pPr>
    <w:rPr>
      <w:rFonts w:ascii="Times New Roman" w:hAnsi="Times New Roman" w:cs="Times New Roman"/>
    </w:rPr>
  </w:style>
  <w:style w:type="paragraph" w:customStyle="1" w:styleId="DWPVL8">
    <w:name w:val="DWPV L8"/>
    <w:aliases w:val="G8"/>
    <w:basedOn w:val="Normal"/>
    <w:rsid w:val="000660F7"/>
    <w:pPr>
      <w:numPr>
        <w:ilvl w:val="7"/>
        <w:numId w:val="7"/>
      </w:numPr>
      <w:spacing w:after="240"/>
      <w:jc w:val="both"/>
    </w:pPr>
    <w:rPr>
      <w:rFonts w:ascii="Times New Roman" w:hAnsi="Times New Roman" w:cs="Times New Roman"/>
    </w:rPr>
  </w:style>
  <w:style w:type="paragraph" w:customStyle="1" w:styleId="Addenda">
    <w:name w:val="Addenda"/>
    <w:basedOn w:val="Normal"/>
    <w:next w:val="Normal"/>
    <w:rsid w:val="000660F7"/>
    <w:pPr>
      <w:keepNext/>
      <w:keepLines/>
      <w:tabs>
        <w:tab w:val="right" w:pos="8640"/>
      </w:tabs>
      <w:spacing w:after="240"/>
      <w:jc w:val="center"/>
      <w:outlineLvl w:val="4"/>
    </w:pPr>
    <w:rPr>
      <w:rFonts w:ascii="Times New Roman" w:hAnsi="Times New Roman" w:cs="Times New Roman"/>
      <w:b/>
      <w:caps/>
      <w:lang w:val="en-CA"/>
    </w:rPr>
  </w:style>
  <w:style w:type="character" w:customStyle="1" w:styleId="apple-converted-space">
    <w:name w:val="apple-converted-space"/>
    <w:rsid w:val="00175FC4"/>
  </w:style>
  <w:style w:type="character" w:customStyle="1" w:styleId="term4">
    <w:name w:val="term4"/>
    <w:rsid w:val="00175FC4"/>
  </w:style>
  <w:style w:type="paragraph" w:styleId="Sansinterligne">
    <w:name w:val="No Spacing"/>
    <w:qFormat/>
    <w:rsid w:val="0074716B"/>
    <w:rPr>
      <w:rFonts w:ascii="Calibri" w:eastAsia="Calibri" w:hAnsi="Calibri"/>
      <w:sz w:val="22"/>
      <w:szCs w:val="22"/>
    </w:rPr>
  </w:style>
  <w:style w:type="character" w:customStyle="1" w:styleId="NotedebasdepageCar">
    <w:name w:val="Note de bas de page Car"/>
    <w:link w:val="Notedebasdepage"/>
    <w:rsid w:val="0074716B"/>
    <w:rPr>
      <w:rFonts w:ascii="Arial" w:hAnsi="Arial" w:cs="Arial"/>
      <w:sz w:val="22"/>
      <w:lang w:eastAsia="en-US"/>
    </w:rPr>
  </w:style>
  <w:style w:type="paragraph" w:customStyle="1" w:styleId="Watermark">
    <w:name w:val="Watermark"/>
    <w:rsid w:val="001B112C"/>
    <w:pPr>
      <w:spacing w:line="840" w:lineRule="exact"/>
      <w:jc w:val="center"/>
    </w:pPr>
    <w:rPr>
      <w:rFonts w:ascii="Palatino Linotype" w:hAnsi="Palatino Linotype"/>
      <w:color w:val="666666"/>
      <w:sz w:val="84"/>
      <w:szCs w:val="84"/>
    </w:rPr>
  </w:style>
  <w:style w:type="table" w:customStyle="1" w:styleId="Grilledutableau1">
    <w:name w:val="Grille du tableau1"/>
    <w:basedOn w:val="TableauNormal"/>
    <w:next w:val="Grilledutableau"/>
    <w:rsid w:val="00271E9F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rsid w:val="001321C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rsid w:val="00621D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mplainavocats.com/media/class-action/sunwing-use-word-champagne/Avis_pre-approbation_FR_EN.pdf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champlainavocats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Jo-Anne.Demers@clydeco.c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qmontpetit@osler.com" TargetMode="External"/><Relationship Id="rId4" Type="http://schemas.openxmlformats.org/officeDocument/2006/relationships/settings" Target="settings.xml"/><Relationship Id="rId9" Type="http://schemas.openxmlformats.org/officeDocument/2006/relationships/hyperlink" Target="reglement.sunwing.c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2023-06-16T22:30:00Z</dcterms:created>
  <dcterms:modified xsi:type="dcterms:W3CDTF">2024-09-06T18:05:00Z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LEGAL_1:72655743.5</vt:lpwstr>
  </property>
</Properties>
</file>